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F9" w:rsidRDefault="00DA37FC" w:rsidP="00DA37FC">
      <w:pPr>
        <w:jc w:val="center"/>
      </w:pPr>
      <w:r>
        <w:rPr>
          <w:rFonts w:hint="eastAsia"/>
        </w:rPr>
        <w:t>「土砂災害特別警戒区域に係る対策工事状況報告書」の添付要否チェックリスト</w:t>
      </w:r>
    </w:p>
    <w:p w:rsidR="00DA37FC" w:rsidRDefault="00DA37FC">
      <w:pPr>
        <w:rPr>
          <w:rFonts w:hint="eastAsia"/>
        </w:rPr>
      </w:pPr>
    </w:p>
    <w:p w:rsidR="00DA37FC" w:rsidRDefault="00DA37FC">
      <w:r>
        <w:rPr>
          <w:rFonts w:hint="eastAsia"/>
        </w:rPr>
        <w:t xml:space="preserve">　広島県建築基準法施行細則第６条の３の規定による「土砂災害特別警戒区域に係る対策工事状況報告書」（別記様式第２号の３）については，</w:t>
      </w:r>
      <w:r w:rsidRPr="00DA37FC">
        <w:rPr>
          <w:rFonts w:asciiTheme="majorEastAsia" w:eastAsiaTheme="majorEastAsia" w:hAnsiTheme="majorEastAsia" w:hint="eastAsia"/>
          <w:u w:val="single"/>
          <w:em w:val="dot"/>
        </w:rPr>
        <w:t>次のすべてに該当する場合に</w:t>
      </w:r>
      <w:r>
        <w:rPr>
          <w:rFonts w:hint="eastAsia"/>
        </w:rPr>
        <w:t>完了検査申請書又は中間検査申請書への添付が必要です。</w:t>
      </w:r>
    </w:p>
    <w:p w:rsidR="00DA37FC" w:rsidRDefault="00DA37FC"/>
    <w:p w:rsidR="00DA37FC" w:rsidRDefault="00DA37FC">
      <w:r>
        <w:rPr>
          <w:rFonts w:hint="eastAsia"/>
        </w:rPr>
        <w:t>（チェックリスト）</w:t>
      </w:r>
    </w:p>
    <w:p w:rsidR="00DA37FC" w:rsidRDefault="00DA37FC" w:rsidP="00DA37FC">
      <w:pPr>
        <w:pStyle w:val="a3"/>
        <w:numPr>
          <w:ilvl w:val="0"/>
          <w:numId w:val="2"/>
        </w:numPr>
        <w:ind w:leftChars="0"/>
      </w:pPr>
      <w:r>
        <w:rPr>
          <w:rFonts w:hint="eastAsia"/>
        </w:rPr>
        <w:t>敷地の一部又は全部が土砂災害特別警戒区域に含まれる建築物</w:t>
      </w:r>
    </w:p>
    <w:p w:rsidR="00DA37FC" w:rsidRDefault="00DA37FC" w:rsidP="00DA37FC">
      <w:pPr>
        <w:pStyle w:val="a3"/>
        <w:numPr>
          <w:ilvl w:val="0"/>
          <w:numId w:val="2"/>
        </w:numPr>
        <w:ind w:leftChars="0"/>
      </w:pPr>
      <w:r>
        <w:rPr>
          <w:rFonts w:hint="eastAsia"/>
        </w:rPr>
        <w:t>居室を有する建築物</w:t>
      </w:r>
    </w:p>
    <w:p w:rsidR="00DA37FC" w:rsidRDefault="00DA37FC" w:rsidP="00DA37FC">
      <w:pPr>
        <w:pStyle w:val="a3"/>
        <w:numPr>
          <w:ilvl w:val="0"/>
          <w:numId w:val="2"/>
        </w:numPr>
        <w:ind w:leftChars="0"/>
      </w:pPr>
      <w:r>
        <w:rPr>
          <w:rFonts w:hint="eastAsia"/>
        </w:rPr>
        <w:t>四号建築物（建築基準法第６条第１項第４号の建築物）</w:t>
      </w:r>
    </w:p>
    <w:p w:rsidR="00DA37FC" w:rsidRDefault="00DA37FC" w:rsidP="00DA37FC">
      <w:pPr>
        <w:pStyle w:val="a3"/>
        <w:numPr>
          <w:ilvl w:val="0"/>
          <w:numId w:val="2"/>
        </w:numPr>
        <w:ind w:leftChars="0"/>
      </w:pPr>
      <w:r>
        <w:rPr>
          <w:rFonts w:hint="eastAsia"/>
        </w:rPr>
        <w:t>国等の建築物でない建築物</w:t>
      </w:r>
      <w:r w:rsidR="00C63B95">
        <w:rPr>
          <w:rFonts w:hint="eastAsia"/>
        </w:rPr>
        <w:t>（＝</w:t>
      </w:r>
      <w:bookmarkStart w:id="0" w:name="_GoBack"/>
      <w:bookmarkEnd w:id="0"/>
      <w:r w:rsidR="00C63B95">
        <w:rPr>
          <w:rFonts w:hint="eastAsia"/>
        </w:rPr>
        <w:t>計画通知の対象でない建築物）</w:t>
      </w:r>
    </w:p>
    <w:p w:rsidR="00DA37FC" w:rsidRDefault="00DA37FC" w:rsidP="00DA37FC">
      <w:pPr>
        <w:pStyle w:val="a3"/>
        <w:numPr>
          <w:ilvl w:val="0"/>
          <w:numId w:val="2"/>
        </w:numPr>
        <w:ind w:leftChars="0"/>
      </w:pPr>
      <w:r>
        <w:rPr>
          <w:rFonts w:hint="eastAsia"/>
        </w:rPr>
        <w:t>当該建築物に係る申請済の確認申請書又は中間検査申請書において，①令第</w:t>
      </w:r>
      <w:r>
        <w:rPr>
          <w:rFonts w:hint="eastAsia"/>
        </w:rPr>
        <w:t>80</w:t>
      </w:r>
      <w:r>
        <w:rPr>
          <w:rFonts w:hint="eastAsia"/>
        </w:rPr>
        <w:t>条の３の規定への適合に必要な図書又は②「土砂災害特別警戒区域に係る対策工事状況報告書」が添付されていない建築物</w:t>
      </w:r>
    </w:p>
    <w:sectPr w:rsidR="00DA37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146B"/>
    <w:multiLevelType w:val="hybridMultilevel"/>
    <w:tmpl w:val="3F4E0FA0"/>
    <w:lvl w:ilvl="0" w:tplc="B2A011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694E97"/>
    <w:multiLevelType w:val="hybridMultilevel"/>
    <w:tmpl w:val="1C149BAA"/>
    <w:lvl w:ilvl="0" w:tplc="F9D889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8A"/>
    <w:rsid w:val="001E628A"/>
    <w:rsid w:val="00A24EF9"/>
    <w:rsid w:val="00C63B95"/>
    <w:rsid w:val="00DA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7FC"/>
    <w:pPr>
      <w:ind w:leftChars="400" w:left="840"/>
    </w:pPr>
  </w:style>
  <w:style w:type="paragraph" w:styleId="a4">
    <w:name w:val="Balloon Text"/>
    <w:basedOn w:val="a"/>
    <w:link w:val="a5"/>
    <w:uiPriority w:val="99"/>
    <w:semiHidden/>
    <w:unhideWhenUsed/>
    <w:rsid w:val="00DA37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7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7FC"/>
    <w:pPr>
      <w:ind w:leftChars="400" w:left="840"/>
    </w:pPr>
  </w:style>
  <w:style w:type="paragraph" w:styleId="a4">
    <w:name w:val="Balloon Text"/>
    <w:basedOn w:val="a"/>
    <w:link w:val="a5"/>
    <w:uiPriority w:val="99"/>
    <w:semiHidden/>
    <w:unhideWhenUsed/>
    <w:rsid w:val="00DA37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3</cp:revision>
  <cp:lastPrinted>2019-07-16T02:52:00Z</cp:lastPrinted>
  <dcterms:created xsi:type="dcterms:W3CDTF">2019-07-16T02:44:00Z</dcterms:created>
  <dcterms:modified xsi:type="dcterms:W3CDTF">2019-07-23T02:46:00Z</dcterms:modified>
</cp:coreProperties>
</file>