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F150D" w14:textId="494ECF19" w:rsidR="00206700" w:rsidRPr="004937E9" w:rsidRDefault="00C75C57">
      <w:pPr>
        <w:rPr>
          <w:rFonts w:ascii="BIZ UDPゴシック" w:eastAsia="BIZ UDPゴシック" w:hAnsi="BIZ UDPゴシック"/>
          <w:sz w:val="26"/>
          <w:szCs w:val="26"/>
        </w:rPr>
      </w:pPr>
      <w:r w:rsidRPr="004937E9">
        <w:rPr>
          <w:rFonts w:ascii="BIZ UDPゴシック" w:eastAsia="BIZ UDPゴシック" w:hAnsi="BIZ UDPゴシック" w:hint="eastAsia"/>
          <w:sz w:val="26"/>
          <w:szCs w:val="26"/>
        </w:rPr>
        <w:t>利用者から受けることができる費用</w:t>
      </w:r>
      <w:r w:rsidR="00B60E2B" w:rsidRPr="004937E9">
        <w:rPr>
          <w:rFonts w:ascii="BIZ UDPゴシック" w:eastAsia="BIZ UDPゴシック" w:hAnsi="BIZ UDPゴシック" w:hint="eastAsia"/>
          <w:sz w:val="26"/>
          <w:szCs w:val="26"/>
        </w:rPr>
        <w:t>（「その他の日常生活費」</w:t>
      </w:r>
      <w:r w:rsidR="004937E9" w:rsidRPr="004937E9">
        <w:rPr>
          <w:rFonts w:ascii="BIZ UDPゴシック" w:eastAsia="BIZ UDPゴシック" w:hAnsi="BIZ UDPゴシック" w:hint="eastAsia"/>
          <w:sz w:val="26"/>
          <w:szCs w:val="26"/>
        </w:rPr>
        <w:t>等</w:t>
      </w:r>
      <w:r w:rsidR="00B60E2B" w:rsidRPr="004937E9">
        <w:rPr>
          <w:rFonts w:ascii="BIZ UDPゴシック" w:eastAsia="BIZ UDPゴシック" w:hAnsi="BIZ UDPゴシック" w:hint="eastAsia"/>
          <w:sz w:val="26"/>
          <w:szCs w:val="26"/>
        </w:rPr>
        <w:t>）の取扱いについて</w:t>
      </w:r>
    </w:p>
    <w:p w14:paraId="59774673" w14:textId="77777777" w:rsidR="00C75C57" w:rsidRDefault="00C75C57">
      <w:pPr>
        <w:rPr>
          <w:rFonts w:ascii="BIZ UDPゴシック" w:eastAsia="BIZ UDPゴシック" w:hAnsi="BIZ UDPゴシック"/>
          <w:sz w:val="24"/>
          <w:szCs w:val="24"/>
        </w:rPr>
      </w:pPr>
    </w:p>
    <w:p w14:paraId="4FD6827E" w14:textId="77777777" w:rsidR="00353AFD" w:rsidRDefault="00353AFD">
      <w:pPr>
        <w:rPr>
          <w:rFonts w:ascii="BIZ UDPゴシック" w:eastAsia="BIZ UDPゴシック" w:hAnsi="BIZ UDPゴシック"/>
          <w:sz w:val="24"/>
          <w:szCs w:val="24"/>
        </w:rPr>
      </w:pPr>
    </w:p>
    <w:p w14:paraId="7358F802" w14:textId="77777777" w:rsidR="00353AFD" w:rsidRPr="00A61C28" w:rsidRDefault="00353AFD">
      <w:pPr>
        <w:rPr>
          <w:rFonts w:ascii="BIZ UDPゴシック" w:eastAsia="BIZ UDPゴシック" w:hAnsi="BIZ UDPゴシック"/>
          <w:sz w:val="24"/>
          <w:szCs w:val="24"/>
        </w:rPr>
      </w:pPr>
    </w:p>
    <w:p w14:paraId="372F5592" w14:textId="77777777" w:rsidR="00C95249" w:rsidRPr="00A61C28" w:rsidRDefault="00D73270">
      <w:pPr>
        <w:rPr>
          <w:rFonts w:ascii="BIZ UDPゴシック" w:eastAsia="BIZ UDPゴシック" w:hAnsi="BIZ UDPゴシック"/>
          <w:sz w:val="24"/>
          <w:szCs w:val="24"/>
        </w:rPr>
      </w:pPr>
      <w:r w:rsidRPr="00A61C28">
        <w:rPr>
          <w:rFonts w:ascii="BIZ UDPゴシック" w:eastAsia="BIZ UDPゴシック" w:hAnsi="BIZ UDPゴシック" w:hint="eastAsia"/>
          <w:sz w:val="24"/>
          <w:szCs w:val="24"/>
        </w:rPr>
        <w:t xml:space="preserve">　事業者が介護保険の給付対象となる利用料のほかに利用者から支払いを受けることができることとされている費用については、</w:t>
      </w:r>
      <w:r w:rsidR="00B34CAA" w:rsidRPr="00A61C28">
        <w:rPr>
          <w:rFonts w:ascii="BIZ UDPゴシック" w:eastAsia="BIZ UDPゴシック" w:hAnsi="BIZ UDPゴシック" w:hint="eastAsia"/>
          <w:sz w:val="24"/>
          <w:szCs w:val="24"/>
        </w:rPr>
        <w:t>運営基準や通知</w:t>
      </w:r>
      <w:r w:rsidRPr="00A61C28">
        <w:rPr>
          <w:rFonts w:ascii="BIZ UDPゴシック" w:eastAsia="BIZ UDPゴシック" w:hAnsi="BIZ UDPゴシック" w:hint="eastAsia"/>
          <w:sz w:val="24"/>
          <w:szCs w:val="24"/>
        </w:rPr>
        <w:t>によ</w:t>
      </w:r>
      <w:r w:rsidR="00B34CAA" w:rsidRPr="00A61C28">
        <w:rPr>
          <w:rFonts w:ascii="BIZ UDPゴシック" w:eastAsia="BIZ UDPゴシック" w:hAnsi="BIZ UDPゴシック" w:hint="eastAsia"/>
          <w:sz w:val="24"/>
          <w:szCs w:val="24"/>
        </w:rPr>
        <w:t>りその取扱いが示されて</w:t>
      </w:r>
      <w:r w:rsidR="005B4354" w:rsidRPr="00A61C28">
        <w:rPr>
          <w:rFonts w:ascii="BIZ UDPゴシック" w:eastAsia="BIZ UDPゴシック" w:hAnsi="BIZ UDPゴシック" w:hint="eastAsia"/>
          <w:sz w:val="24"/>
          <w:szCs w:val="24"/>
        </w:rPr>
        <w:t>い</w:t>
      </w:r>
      <w:r w:rsidR="00B34CAA" w:rsidRPr="00A61C28">
        <w:rPr>
          <w:rFonts w:ascii="BIZ UDPゴシック" w:eastAsia="BIZ UDPゴシック" w:hAnsi="BIZ UDPゴシック" w:hint="eastAsia"/>
          <w:sz w:val="24"/>
          <w:szCs w:val="24"/>
        </w:rPr>
        <w:t>ます。</w:t>
      </w:r>
    </w:p>
    <w:p w14:paraId="2DF28ACC" w14:textId="33BB0207" w:rsidR="006855BE" w:rsidRPr="00A61C28" w:rsidRDefault="006855BE">
      <w:pPr>
        <w:rPr>
          <w:rFonts w:ascii="BIZ UDPゴシック" w:eastAsia="BIZ UDPゴシック" w:hAnsi="BIZ UDPゴシック"/>
          <w:sz w:val="28"/>
          <w:szCs w:val="24"/>
        </w:rPr>
      </w:pPr>
    </w:p>
    <w:p w14:paraId="4CC375E5" w14:textId="43001D0D" w:rsidR="006855BE" w:rsidRPr="000B464C" w:rsidRDefault="000B464C">
      <w:pPr>
        <w:rPr>
          <w:rFonts w:ascii="BIZ UDPゴシック" w:eastAsia="BIZ UDPゴシック" w:hAnsi="BIZ UDPゴシック"/>
          <w:sz w:val="28"/>
          <w:szCs w:val="24"/>
        </w:rPr>
      </w:pPr>
      <w:r>
        <w:rPr>
          <w:noProof/>
        </w:rPr>
        <w:drawing>
          <wp:anchor distT="0" distB="0" distL="114300" distR="114300" simplePos="0" relativeHeight="251658240" behindDoc="0" locked="0" layoutInCell="1" allowOverlap="1" wp14:anchorId="5CED5B9A" wp14:editId="17A0B008">
            <wp:simplePos x="0" y="0"/>
            <wp:positionH relativeFrom="margin">
              <wp:posOffset>-97519</wp:posOffset>
            </wp:positionH>
            <wp:positionV relativeFrom="paragraph">
              <wp:posOffset>76849</wp:posOffset>
            </wp:positionV>
            <wp:extent cx="6408964" cy="2103294"/>
            <wp:effectExtent l="0" t="0" r="0" b="0"/>
            <wp:wrapNone/>
            <wp:docPr id="2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pic:cNvPicPr>
                      <a:picLocks noChangeAspect="1" noChangeArrowheads="1"/>
                      <a:extLst>
                        <a:ext uri="{84589F7E-364E-4C9E-8A38-B11213B215E9}">
                          <a14:cameraTool xmlns:a14="http://schemas.microsoft.com/office/drawing/2010/main" cellRange="$AW$1:$BW$9"/>
                        </a:ext>
                      </a:extLs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5451" cy="2105423"/>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8EBE78" w14:textId="77777777" w:rsidR="006855BE" w:rsidRPr="00A61C28" w:rsidRDefault="006855BE">
      <w:pPr>
        <w:rPr>
          <w:rFonts w:ascii="BIZ UDPゴシック" w:eastAsia="BIZ UDPゴシック" w:hAnsi="BIZ UDPゴシック"/>
          <w:sz w:val="28"/>
          <w:szCs w:val="24"/>
        </w:rPr>
      </w:pPr>
    </w:p>
    <w:p w14:paraId="5C2DA0C3" w14:textId="77777777" w:rsidR="006855BE" w:rsidRPr="00A61C28" w:rsidRDefault="006855BE">
      <w:pPr>
        <w:rPr>
          <w:rFonts w:ascii="BIZ UDPゴシック" w:eastAsia="BIZ UDPゴシック" w:hAnsi="BIZ UDPゴシック"/>
          <w:sz w:val="28"/>
          <w:szCs w:val="24"/>
        </w:rPr>
      </w:pPr>
    </w:p>
    <w:p w14:paraId="5D7D4842" w14:textId="77777777" w:rsidR="00B34CAA" w:rsidRDefault="00B34CAA" w:rsidP="006855BE">
      <w:pPr>
        <w:rPr>
          <w:rFonts w:ascii="BIZ UDPゴシック" w:eastAsia="BIZ UDPゴシック" w:hAnsi="BIZ UDPゴシック"/>
          <w:b/>
          <w:sz w:val="24"/>
          <w:szCs w:val="24"/>
        </w:rPr>
      </w:pPr>
    </w:p>
    <w:p w14:paraId="2A49F51A" w14:textId="77777777" w:rsidR="00C95249" w:rsidRDefault="00C95249" w:rsidP="006855BE">
      <w:pPr>
        <w:rPr>
          <w:rFonts w:ascii="BIZ UDPゴシック" w:eastAsia="BIZ UDPゴシック" w:hAnsi="BIZ UDPゴシック"/>
          <w:b/>
          <w:sz w:val="24"/>
          <w:szCs w:val="24"/>
        </w:rPr>
      </w:pPr>
    </w:p>
    <w:p w14:paraId="724CBA36" w14:textId="77777777" w:rsidR="00C95249" w:rsidRDefault="00C95249" w:rsidP="006855BE">
      <w:pPr>
        <w:rPr>
          <w:rFonts w:ascii="BIZ UDPゴシック" w:eastAsia="BIZ UDPゴシック" w:hAnsi="BIZ UDPゴシック"/>
          <w:b/>
          <w:sz w:val="24"/>
          <w:szCs w:val="24"/>
        </w:rPr>
      </w:pPr>
    </w:p>
    <w:p w14:paraId="0490ACAC" w14:textId="77777777" w:rsidR="00353AFD" w:rsidRDefault="00353AFD" w:rsidP="006855BE">
      <w:pPr>
        <w:rPr>
          <w:rFonts w:ascii="BIZ UDPゴシック" w:eastAsia="BIZ UDPゴシック" w:hAnsi="BIZ UDPゴシック"/>
          <w:b/>
          <w:sz w:val="24"/>
          <w:szCs w:val="24"/>
        </w:rPr>
      </w:pPr>
    </w:p>
    <w:p w14:paraId="3D3CEA1F" w14:textId="77777777" w:rsidR="00353AFD" w:rsidRDefault="00353AFD" w:rsidP="006855BE">
      <w:pPr>
        <w:rPr>
          <w:rFonts w:ascii="BIZ UDPゴシック" w:eastAsia="BIZ UDPゴシック" w:hAnsi="BIZ UDPゴシック"/>
          <w:b/>
          <w:sz w:val="24"/>
          <w:szCs w:val="24"/>
        </w:rPr>
      </w:pPr>
    </w:p>
    <w:p w14:paraId="64EE8478" w14:textId="77777777" w:rsidR="00353AFD" w:rsidRDefault="00353AFD" w:rsidP="006855BE">
      <w:pPr>
        <w:rPr>
          <w:rFonts w:ascii="BIZ UDPゴシック" w:eastAsia="BIZ UDPゴシック" w:hAnsi="BIZ UDPゴシック"/>
          <w:b/>
          <w:sz w:val="24"/>
          <w:szCs w:val="24"/>
        </w:rPr>
      </w:pPr>
    </w:p>
    <w:p w14:paraId="2D5CEE4D" w14:textId="77777777" w:rsidR="00C95249" w:rsidRDefault="00C95249" w:rsidP="006855BE">
      <w:pPr>
        <w:rPr>
          <w:rFonts w:ascii="BIZ UDPゴシック" w:eastAsia="BIZ UDPゴシック" w:hAnsi="BIZ UDPゴシック"/>
          <w:b/>
          <w:sz w:val="24"/>
          <w:szCs w:val="24"/>
        </w:rPr>
      </w:pPr>
    </w:p>
    <w:p w14:paraId="612EB95E" w14:textId="77777777" w:rsidR="00353AFD" w:rsidRDefault="00353AFD" w:rsidP="006855BE">
      <w:pPr>
        <w:rPr>
          <w:rFonts w:ascii="BIZ UDPゴシック" w:eastAsia="BIZ UDPゴシック" w:hAnsi="BIZ UDPゴシック"/>
          <w:b/>
          <w:sz w:val="24"/>
          <w:szCs w:val="24"/>
        </w:rPr>
      </w:pPr>
    </w:p>
    <w:p w14:paraId="588A2A3B" w14:textId="77777777" w:rsidR="00353AFD" w:rsidRPr="00353AFD" w:rsidRDefault="00353AFD" w:rsidP="006855BE">
      <w:pPr>
        <w:rPr>
          <w:rFonts w:ascii="BIZ UDPゴシック" w:eastAsia="BIZ UDPゴシック" w:hAnsi="BIZ UDPゴシック"/>
          <w:b/>
          <w:sz w:val="24"/>
          <w:szCs w:val="24"/>
        </w:rPr>
      </w:pPr>
    </w:p>
    <w:p w14:paraId="47830687" w14:textId="77777777" w:rsidR="00C95249" w:rsidRDefault="00C95249" w:rsidP="006855BE">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※運営基準・通知については、次のことを示しています。</w:t>
      </w:r>
    </w:p>
    <w:tbl>
      <w:tblPr>
        <w:tblStyle w:val="a4"/>
        <w:tblpPr w:leftFromText="142" w:rightFromText="142" w:vertAnchor="text" w:horzAnchor="page" w:tblpX="1316" w:tblpY="3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8117"/>
      </w:tblGrid>
      <w:tr w:rsidR="00C95249" w:rsidRPr="003E33AE" w14:paraId="75564AAD" w14:textId="77777777" w:rsidTr="00AF6BE1">
        <w:tc>
          <w:tcPr>
            <w:tcW w:w="1381" w:type="dxa"/>
          </w:tcPr>
          <w:p w14:paraId="089E54DE" w14:textId="3A5E1ACB" w:rsidR="00C95249" w:rsidRPr="00A61C28" w:rsidRDefault="00C95249" w:rsidP="00C95249">
            <w:pPr>
              <w:rPr>
                <w:rFonts w:ascii="BIZ UDPゴシック" w:eastAsia="BIZ UDPゴシック" w:hAnsi="BIZ UDPゴシック"/>
                <w:sz w:val="22"/>
              </w:rPr>
            </w:pPr>
            <w:r w:rsidRPr="00A61C28">
              <w:rPr>
                <w:rFonts w:ascii="BIZ UDPゴシック" w:eastAsia="BIZ UDPゴシック" w:hAnsi="BIZ UDPゴシック" w:hint="eastAsia"/>
                <w:sz w:val="22"/>
              </w:rPr>
              <w:t>【</w:t>
            </w:r>
            <w:r w:rsidR="00AF6BE1">
              <w:rPr>
                <w:rFonts w:ascii="BIZ UDPゴシック" w:eastAsia="BIZ UDPゴシック" w:hAnsi="BIZ UDPゴシック" w:hint="eastAsia"/>
                <w:sz w:val="22"/>
              </w:rPr>
              <w:t>条　例</w:t>
            </w:r>
            <w:r w:rsidRPr="00A61C28">
              <w:rPr>
                <w:rFonts w:ascii="BIZ UDPゴシック" w:eastAsia="BIZ UDPゴシック" w:hAnsi="BIZ UDPゴシック" w:hint="eastAsia"/>
                <w:sz w:val="22"/>
              </w:rPr>
              <w:t>】</w:t>
            </w:r>
          </w:p>
        </w:tc>
        <w:tc>
          <w:tcPr>
            <w:tcW w:w="8117" w:type="dxa"/>
          </w:tcPr>
          <w:p w14:paraId="230E1BE7" w14:textId="77777777" w:rsidR="00AF6BE1" w:rsidRDefault="00C95249" w:rsidP="00AF6BE1">
            <w:pPr>
              <w:ind w:left="133" w:hangingChars="50" w:hanging="133"/>
              <w:rPr>
                <w:rFonts w:ascii="BIZ UDPゴシック" w:eastAsia="BIZ UDPゴシック" w:hAnsi="BIZ UDPゴシック"/>
                <w:sz w:val="22"/>
              </w:rPr>
            </w:pPr>
            <w:r w:rsidRPr="00A61C28">
              <w:rPr>
                <w:rFonts w:ascii="BIZ UDPゴシック" w:eastAsia="BIZ UDPゴシック" w:hAnsi="BIZ UDPゴシック" w:hint="eastAsia"/>
                <w:sz w:val="22"/>
              </w:rPr>
              <w:t>・</w:t>
            </w:r>
            <w:r w:rsidR="00AF6BE1" w:rsidRPr="00AF6BE1">
              <w:rPr>
                <w:rFonts w:ascii="BIZ UDPゴシック" w:eastAsia="BIZ UDPゴシック" w:hAnsi="BIZ UDPゴシック" w:hint="eastAsia"/>
                <w:sz w:val="22"/>
              </w:rPr>
              <w:t>尾道市指定地域密着型サービス事業者の指定の申請者に関する事項並びに指定地域密着型サービスの事業の人員、設備及び運営に関する基準を定める条例</w:t>
            </w:r>
          </w:p>
          <w:p w14:paraId="24193015" w14:textId="2856BFF0" w:rsidR="00C95249" w:rsidRPr="00A61C28" w:rsidRDefault="00C95249" w:rsidP="00AF6BE1">
            <w:pPr>
              <w:ind w:left="133"/>
              <w:rPr>
                <w:rFonts w:ascii="BIZ UDPゴシック" w:eastAsia="BIZ UDPゴシック" w:hAnsi="BIZ UDPゴシック"/>
                <w:sz w:val="22"/>
              </w:rPr>
            </w:pPr>
            <w:r w:rsidRPr="00A61C28">
              <w:rPr>
                <w:rFonts w:ascii="BIZ UDPゴシック" w:eastAsia="BIZ UDPゴシック" w:hAnsi="BIZ UDPゴシック" w:hint="eastAsia"/>
                <w:sz w:val="22"/>
              </w:rPr>
              <w:t>（</w:t>
            </w:r>
            <w:r w:rsidR="00AF6BE1" w:rsidRPr="00AF6BE1">
              <w:rPr>
                <w:rFonts w:ascii="BIZ UDPゴシック" w:eastAsia="BIZ UDPゴシック" w:hAnsi="BIZ UDPゴシック" w:hint="eastAsia"/>
                <w:sz w:val="22"/>
              </w:rPr>
              <w:t>平成24年12月19日条例第72号</w:t>
            </w:r>
            <w:r w:rsidRPr="00A61C28">
              <w:rPr>
                <w:rFonts w:ascii="BIZ UDPゴシック" w:eastAsia="BIZ UDPゴシック" w:hAnsi="BIZ UDPゴシック" w:hint="eastAsia"/>
                <w:sz w:val="22"/>
              </w:rPr>
              <w:t>）</w:t>
            </w:r>
          </w:p>
        </w:tc>
      </w:tr>
      <w:tr w:rsidR="00C95249" w:rsidRPr="003E33AE" w14:paraId="5587EF61" w14:textId="77777777" w:rsidTr="00AF6BE1">
        <w:tc>
          <w:tcPr>
            <w:tcW w:w="1381" w:type="dxa"/>
          </w:tcPr>
          <w:p w14:paraId="0A7BBFC5" w14:textId="3152DF81" w:rsidR="00C95249" w:rsidRPr="00A61C28" w:rsidRDefault="00AF6BE1" w:rsidP="00C95249">
            <w:pPr>
              <w:rPr>
                <w:rFonts w:ascii="BIZ UDPゴシック" w:eastAsia="BIZ UDPゴシック" w:hAnsi="BIZ UDPゴシック"/>
                <w:sz w:val="22"/>
              </w:rPr>
            </w:pPr>
            <w:r>
              <w:rPr>
                <w:rFonts w:ascii="BIZ UDPゴシック" w:eastAsia="BIZ UDPゴシック" w:hAnsi="BIZ UDPゴシック" w:hint="eastAsia"/>
                <w:sz w:val="22"/>
              </w:rPr>
              <w:t>【通</w:t>
            </w:r>
            <w:r w:rsidR="00C95249" w:rsidRPr="00A61C28">
              <w:rPr>
                <w:rFonts w:ascii="BIZ UDPゴシック" w:eastAsia="BIZ UDPゴシック" w:hAnsi="BIZ UDPゴシック" w:hint="eastAsia"/>
                <w:sz w:val="22"/>
              </w:rPr>
              <w:t>知</w:t>
            </w:r>
            <w:r w:rsidR="00C95249">
              <w:rPr>
                <w:rFonts w:ascii="BIZ UDPゴシック" w:eastAsia="BIZ UDPゴシック" w:hAnsi="BIZ UDPゴシック" w:hint="eastAsia"/>
                <w:sz w:val="22"/>
              </w:rPr>
              <w:t>１</w:t>
            </w:r>
            <w:r w:rsidR="00C95249" w:rsidRPr="00A61C28">
              <w:rPr>
                <w:rFonts w:ascii="BIZ UDPゴシック" w:eastAsia="BIZ UDPゴシック" w:hAnsi="BIZ UDPゴシック" w:hint="eastAsia"/>
                <w:sz w:val="22"/>
              </w:rPr>
              <w:t>】</w:t>
            </w:r>
          </w:p>
        </w:tc>
        <w:tc>
          <w:tcPr>
            <w:tcW w:w="8117" w:type="dxa"/>
          </w:tcPr>
          <w:p w14:paraId="487891DA" w14:textId="77777777" w:rsidR="00C95249" w:rsidRDefault="00C95249" w:rsidP="00C95249">
            <w:pPr>
              <w:rPr>
                <w:rFonts w:ascii="BIZ UDPゴシック" w:eastAsia="BIZ UDPゴシック" w:hAnsi="BIZ UDPゴシック"/>
                <w:sz w:val="22"/>
              </w:rPr>
            </w:pPr>
            <w:r w:rsidRPr="00A61C28">
              <w:rPr>
                <w:rFonts w:ascii="BIZ UDPゴシック" w:eastAsia="BIZ UDPゴシック" w:hAnsi="BIZ UDPゴシック" w:hint="eastAsia"/>
                <w:sz w:val="22"/>
              </w:rPr>
              <w:t>・通所介護等における日常生活に要する費用の取扱いについて</w:t>
            </w:r>
          </w:p>
          <w:p w14:paraId="54803541" w14:textId="77777777" w:rsidR="00C95249" w:rsidRPr="00A61C28" w:rsidRDefault="00C95249" w:rsidP="00AF6BE1">
            <w:pPr>
              <w:ind w:firstLineChars="50" w:firstLine="133"/>
              <w:rPr>
                <w:rFonts w:ascii="BIZ UDPゴシック" w:eastAsia="BIZ UDPゴシック" w:hAnsi="BIZ UDPゴシック"/>
                <w:sz w:val="22"/>
              </w:rPr>
            </w:pPr>
            <w:r w:rsidRPr="00A61C28">
              <w:rPr>
                <w:rFonts w:ascii="BIZ UDPゴシック" w:eastAsia="BIZ UDPゴシック" w:hAnsi="BIZ UDPゴシック" w:hint="eastAsia"/>
                <w:sz w:val="22"/>
              </w:rPr>
              <w:t>（平成12年3月30日老企第54号）</w:t>
            </w:r>
          </w:p>
        </w:tc>
      </w:tr>
      <w:tr w:rsidR="00C95249" w:rsidRPr="003E33AE" w14:paraId="31142051" w14:textId="77777777" w:rsidTr="00AF6BE1">
        <w:tc>
          <w:tcPr>
            <w:tcW w:w="1381" w:type="dxa"/>
          </w:tcPr>
          <w:p w14:paraId="5AF7443D" w14:textId="25F29275" w:rsidR="00C95249" w:rsidRPr="00A61C28" w:rsidRDefault="00C95249" w:rsidP="00AF6BE1">
            <w:pPr>
              <w:rPr>
                <w:rFonts w:ascii="BIZ UDPゴシック" w:eastAsia="BIZ UDPゴシック" w:hAnsi="BIZ UDPゴシック"/>
                <w:sz w:val="22"/>
              </w:rPr>
            </w:pPr>
            <w:r>
              <w:rPr>
                <w:rFonts w:ascii="BIZ UDPゴシック" w:eastAsia="BIZ UDPゴシック" w:hAnsi="BIZ UDPゴシック" w:hint="eastAsia"/>
                <w:sz w:val="22"/>
              </w:rPr>
              <w:t>【通</w:t>
            </w:r>
            <w:r w:rsidRPr="00A61C28">
              <w:rPr>
                <w:rFonts w:ascii="BIZ UDPゴシック" w:eastAsia="BIZ UDPゴシック" w:hAnsi="BIZ UDPゴシック" w:hint="eastAsia"/>
                <w:sz w:val="22"/>
              </w:rPr>
              <w:t>知</w:t>
            </w:r>
            <w:r w:rsidR="00AF6BE1">
              <w:rPr>
                <w:rFonts w:ascii="BIZ UDPゴシック" w:eastAsia="BIZ UDPゴシック" w:hAnsi="BIZ UDPゴシック" w:hint="eastAsia"/>
                <w:sz w:val="22"/>
              </w:rPr>
              <w:t>２</w:t>
            </w:r>
            <w:r w:rsidRPr="00A61C28">
              <w:rPr>
                <w:rFonts w:ascii="BIZ UDPゴシック" w:eastAsia="BIZ UDPゴシック" w:hAnsi="BIZ UDPゴシック" w:hint="eastAsia"/>
                <w:sz w:val="22"/>
              </w:rPr>
              <w:t>】</w:t>
            </w:r>
          </w:p>
        </w:tc>
        <w:tc>
          <w:tcPr>
            <w:tcW w:w="8117" w:type="dxa"/>
          </w:tcPr>
          <w:p w14:paraId="5B01B67E" w14:textId="77777777" w:rsidR="00C95249" w:rsidRDefault="00C95249" w:rsidP="00C95249">
            <w:pPr>
              <w:rPr>
                <w:rFonts w:ascii="BIZ UDPゴシック" w:eastAsia="BIZ UDPゴシック" w:hAnsi="BIZ UDPゴシック"/>
                <w:sz w:val="22"/>
              </w:rPr>
            </w:pPr>
            <w:r w:rsidRPr="00A61C28">
              <w:rPr>
                <w:rFonts w:ascii="BIZ UDPゴシック" w:eastAsia="BIZ UDPゴシック" w:hAnsi="BIZ UDPゴシック" w:hint="eastAsia"/>
                <w:sz w:val="22"/>
              </w:rPr>
              <w:t>・介護保険施設等における日常生活費等の受領について</w:t>
            </w:r>
          </w:p>
          <w:p w14:paraId="6BC2F3E9" w14:textId="77777777" w:rsidR="00C95249" w:rsidRPr="0049453F" w:rsidRDefault="00C95249" w:rsidP="00AF6BE1">
            <w:pPr>
              <w:ind w:firstLineChars="50" w:firstLine="133"/>
              <w:rPr>
                <w:rFonts w:ascii="BIZ UDPゴシック" w:eastAsia="BIZ UDPゴシック" w:hAnsi="BIZ UDPゴシック"/>
                <w:sz w:val="22"/>
              </w:rPr>
            </w:pPr>
            <w:r w:rsidRPr="00A61C28">
              <w:rPr>
                <w:rFonts w:ascii="BIZ UDPゴシック" w:eastAsia="BIZ UDPゴシック" w:hAnsi="BIZ UDPゴシック" w:hint="eastAsia"/>
                <w:sz w:val="22"/>
              </w:rPr>
              <w:t>（平成12年11月16日老振第75号・老健第122号）</w:t>
            </w:r>
          </w:p>
        </w:tc>
      </w:tr>
    </w:tbl>
    <w:p w14:paraId="6C2881D7" w14:textId="77777777" w:rsidR="00C95249" w:rsidRDefault="00C95249" w:rsidP="006855BE">
      <w:pPr>
        <w:rPr>
          <w:rFonts w:ascii="BIZ UDPゴシック" w:eastAsia="BIZ UDPゴシック" w:hAnsi="BIZ UDPゴシック"/>
          <w:b/>
          <w:sz w:val="24"/>
          <w:szCs w:val="24"/>
        </w:rPr>
      </w:pPr>
    </w:p>
    <w:p w14:paraId="6909FAB5" w14:textId="77777777" w:rsidR="00C95249" w:rsidRDefault="00C95249" w:rsidP="006855BE">
      <w:pPr>
        <w:rPr>
          <w:rFonts w:ascii="BIZ UDPゴシック" w:eastAsia="BIZ UDPゴシック" w:hAnsi="BIZ UDPゴシック"/>
          <w:b/>
          <w:sz w:val="24"/>
          <w:szCs w:val="24"/>
        </w:rPr>
      </w:pPr>
    </w:p>
    <w:p w14:paraId="3EE3D748" w14:textId="77777777" w:rsidR="00C95249" w:rsidRDefault="00C95249" w:rsidP="006855BE">
      <w:pPr>
        <w:rPr>
          <w:rFonts w:ascii="BIZ UDPゴシック" w:eastAsia="BIZ UDPゴシック" w:hAnsi="BIZ UDPゴシック"/>
          <w:b/>
          <w:sz w:val="24"/>
          <w:szCs w:val="24"/>
        </w:rPr>
      </w:pPr>
    </w:p>
    <w:p w14:paraId="45C6C3B7" w14:textId="77777777" w:rsidR="00C95249" w:rsidRDefault="00C95249" w:rsidP="006855BE">
      <w:pPr>
        <w:rPr>
          <w:rFonts w:ascii="BIZ UDPゴシック" w:eastAsia="BIZ UDPゴシック" w:hAnsi="BIZ UDPゴシック"/>
          <w:b/>
          <w:sz w:val="24"/>
          <w:szCs w:val="24"/>
        </w:rPr>
      </w:pPr>
    </w:p>
    <w:p w14:paraId="283AEB5B" w14:textId="77777777" w:rsidR="00C95249" w:rsidRDefault="00C95249" w:rsidP="006855BE">
      <w:pPr>
        <w:rPr>
          <w:rFonts w:ascii="BIZ UDPゴシック" w:eastAsia="BIZ UDPゴシック" w:hAnsi="BIZ UDPゴシック"/>
          <w:b/>
          <w:sz w:val="24"/>
          <w:szCs w:val="24"/>
        </w:rPr>
      </w:pPr>
    </w:p>
    <w:p w14:paraId="7763D633" w14:textId="77777777" w:rsidR="00C95249" w:rsidRDefault="00C95249" w:rsidP="006855BE">
      <w:pPr>
        <w:rPr>
          <w:rFonts w:ascii="BIZ UDPゴシック" w:eastAsia="BIZ UDPゴシック" w:hAnsi="BIZ UDPゴシック"/>
          <w:b/>
          <w:sz w:val="24"/>
          <w:szCs w:val="24"/>
        </w:rPr>
      </w:pPr>
    </w:p>
    <w:p w14:paraId="4C1D620E" w14:textId="77777777" w:rsidR="00C95249" w:rsidRDefault="00C95249" w:rsidP="006855BE">
      <w:pPr>
        <w:rPr>
          <w:rFonts w:ascii="BIZ UDPゴシック" w:eastAsia="BIZ UDPゴシック" w:hAnsi="BIZ UDPゴシック"/>
          <w:b/>
          <w:sz w:val="24"/>
          <w:szCs w:val="24"/>
        </w:rPr>
      </w:pPr>
    </w:p>
    <w:p w14:paraId="1E4792EC" w14:textId="77777777" w:rsidR="00C95249" w:rsidRDefault="00C95249" w:rsidP="006855BE">
      <w:pPr>
        <w:rPr>
          <w:rFonts w:ascii="BIZ UDPゴシック" w:eastAsia="BIZ UDPゴシック" w:hAnsi="BIZ UDPゴシック"/>
          <w:b/>
          <w:sz w:val="24"/>
          <w:szCs w:val="24"/>
        </w:rPr>
      </w:pPr>
    </w:p>
    <w:p w14:paraId="3ADC276D" w14:textId="15BE1A3C" w:rsidR="00F85180" w:rsidRPr="003E33AE" w:rsidRDefault="00B34CAA" w:rsidP="00F85180">
      <w:pPr>
        <w:pStyle w:val="a3"/>
        <w:numPr>
          <w:ilvl w:val="0"/>
          <w:numId w:val="1"/>
        </w:numPr>
        <w:ind w:leftChars="0"/>
        <w:rPr>
          <w:rFonts w:ascii="BIZ UDPゴシック" w:eastAsia="BIZ UDPゴシック" w:hAnsi="BIZ UDPゴシック"/>
          <w:b/>
          <w:sz w:val="24"/>
          <w:szCs w:val="24"/>
        </w:rPr>
      </w:pPr>
      <w:r w:rsidRPr="003E33AE">
        <w:rPr>
          <w:rFonts w:ascii="BIZ UDPゴシック" w:eastAsia="BIZ UDPゴシック" w:hAnsi="BIZ UDPゴシック" w:hint="eastAsia"/>
          <w:b/>
          <w:sz w:val="24"/>
          <w:szCs w:val="24"/>
        </w:rPr>
        <w:lastRenderedPageBreak/>
        <w:t>サービス種類ごとの基準における徴収可能な利用料</w:t>
      </w:r>
      <w:r w:rsidR="00130BC6">
        <w:rPr>
          <w:rFonts w:ascii="BIZ UDPゴシック" w:eastAsia="BIZ UDPゴシック" w:hAnsi="BIZ UDPゴシック" w:hint="eastAsia"/>
          <w:b/>
          <w:sz w:val="24"/>
          <w:szCs w:val="24"/>
        </w:rPr>
        <w:t>（</w:t>
      </w:r>
      <w:r w:rsidR="00AF6BE1">
        <w:rPr>
          <w:rFonts w:ascii="BIZ UDPゴシック" w:eastAsia="BIZ UDPゴシック" w:hAnsi="BIZ UDPゴシック" w:hint="eastAsia"/>
          <w:b/>
          <w:sz w:val="24"/>
          <w:szCs w:val="24"/>
        </w:rPr>
        <w:t>条例</w:t>
      </w:r>
      <w:r w:rsidR="00130BC6">
        <w:rPr>
          <w:rFonts w:ascii="BIZ UDPゴシック" w:eastAsia="BIZ UDPゴシック" w:hAnsi="BIZ UDPゴシック" w:hint="eastAsia"/>
          <w:b/>
          <w:sz w:val="24"/>
          <w:szCs w:val="24"/>
        </w:rPr>
        <w:t>より）</w:t>
      </w:r>
    </w:p>
    <w:p w14:paraId="2AE14336" w14:textId="77777777" w:rsidR="00806AFD" w:rsidRPr="003E33AE" w:rsidRDefault="00806AFD" w:rsidP="00806AFD">
      <w:pPr>
        <w:pStyle w:val="a3"/>
        <w:ind w:leftChars="0" w:left="42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サービス提供の一環として利用者から徴収可能な利用料は</w:t>
      </w:r>
      <w:r w:rsidR="00E178B5" w:rsidRPr="003E33AE">
        <w:rPr>
          <w:rFonts w:ascii="BIZ UDPゴシック" w:eastAsia="BIZ UDPゴシック" w:hAnsi="BIZ UDPゴシック" w:hint="eastAsia"/>
          <w:sz w:val="24"/>
          <w:szCs w:val="24"/>
        </w:rPr>
        <w:t>運営基準</w:t>
      </w:r>
      <w:r w:rsidR="00130BC6">
        <w:rPr>
          <w:rFonts w:ascii="BIZ UDPゴシック" w:eastAsia="BIZ UDPゴシック" w:hAnsi="BIZ UDPゴシック" w:hint="eastAsia"/>
          <w:sz w:val="24"/>
          <w:szCs w:val="24"/>
        </w:rPr>
        <w:t>で</w:t>
      </w:r>
      <w:r w:rsidRPr="003E33AE">
        <w:rPr>
          <w:rFonts w:ascii="BIZ UDPゴシック" w:eastAsia="BIZ UDPゴシック" w:hAnsi="BIZ UDPゴシック" w:hint="eastAsia"/>
          <w:sz w:val="24"/>
          <w:szCs w:val="24"/>
        </w:rPr>
        <w:t>サービス種別ごとに</w:t>
      </w:r>
      <w:r w:rsidR="00E178B5" w:rsidRPr="003E33AE">
        <w:rPr>
          <w:rFonts w:ascii="BIZ UDPゴシック" w:eastAsia="BIZ UDPゴシック" w:hAnsi="BIZ UDPゴシック" w:hint="eastAsia"/>
          <w:sz w:val="24"/>
          <w:szCs w:val="24"/>
        </w:rPr>
        <w:t>次のように</w:t>
      </w:r>
      <w:r w:rsidRPr="003E33AE">
        <w:rPr>
          <w:rFonts w:ascii="BIZ UDPゴシック" w:eastAsia="BIZ UDPゴシック" w:hAnsi="BIZ UDPゴシック" w:hint="eastAsia"/>
          <w:sz w:val="24"/>
          <w:szCs w:val="24"/>
        </w:rPr>
        <w:t>示されています。</w:t>
      </w:r>
    </w:p>
    <w:tbl>
      <w:tblPr>
        <w:tblStyle w:val="a4"/>
        <w:tblW w:w="9781" w:type="dxa"/>
        <w:tblInd w:w="137" w:type="dxa"/>
        <w:tblLook w:val="04A0" w:firstRow="1" w:lastRow="0" w:firstColumn="1" w:lastColumn="0" w:noHBand="0" w:noVBand="1"/>
      </w:tblPr>
      <w:tblGrid>
        <w:gridCol w:w="2552"/>
        <w:gridCol w:w="7229"/>
      </w:tblGrid>
      <w:tr w:rsidR="00522F46" w:rsidRPr="003E33AE" w14:paraId="072260EF" w14:textId="77777777" w:rsidTr="00353AFD">
        <w:tc>
          <w:tcPr>
            <w:tcW w:w="2552" w:type="dxa"/>
            <w:tcBorders>
              <w:bottom w:val="single" w:sz="4" w:space="0" w:color="auto"/>
            </w:tcBorders>
            <w:shd w:val="clear" w:color="auto" w:fill="DAEEF3" w:themeFill="accent5" w:themeFillTint="33"/>
          </w:tcPr>
          <w:p w14:paraId="1EDC3474" w14:textId="77777777" w:rsidR="00522F46" w:rsidRPr="003E33AE" w:rsidRDefault="00522F46" w:rsidP="00600D44">
            <w:pPr>
              <w:pStyle w:val="a3"/>
              <w:ind w:leftChars="0" w:left="0"/>
              <w:jc w:val="center"/>
              <w:rPr>
                <w:rFonts w:ascii="BIZ UDPゴシック" w:eastAsia="BIZ UDPゴシック" w:hAnsi="BIZ UDPゴシック"/>
                <w:b/>
                <w:sz w:val="24"/>
                <w:szCs w:val="24"/>
              </w:rPr>
            </w:pPr>
            <w:r w:rsidRPr="003E33AE">
              <w:rPr>
                <w:rFonts w:ascii="BIZ UDPゴシック" w:eastAsia="BIZ UDPゴシック" w:hAnsi="BIZ UDPゴシック" w:hint="eastAsia"/>
                <w:b/>
                <w:sz w:val="24"/>
                <w:szCs w:val="24"/>
              </w:rPr>
              <w:t>サービス種類</w:t>
            </w:r>
          </w:p>
        </w:tc>
        <w:tc>
          <w:tcPr>
            <w:tcW w:w="7229" w:type="dxa"/>
            <w:tcBorders>
              <w:bottom w:val="single" w:sz="4" w:space="0" w:color="auto"/>
            </w:tcBorders>
            <w:shd w:val="clear" w:color="auto" w:fill="DAEEF3" w:themeFill="accent5" w:themeFillTint="33"/>
          </w:tcPr>
          <w:p w14:paraId="00D504B6" w14:textId="77777777" w:rsidR="00522F46" w:rsidRPr="003E33AE" w:rsidRDefault="004E6D46" w:rsidP="00600D44">
            <w:pPr>
              <w:pStyle w:val="a3"/>
              <w:ind w:leftChars="0" w:left="0"/>
              <w:jc w:val="center"/>
              <w:rPr>
                <w:rFonts w:ascii="BIZ UDPゴシック" w:eastAsia="BIZ UDPゴシック" w:hAnsi="BIZ UDPゴシック"/>
                <w:b/>
                <w:sz w:val="24"/>
                <w:szCs w:val="24"/>
              </w:rPr>
            </w:pPr>
            <w:r w:rsidRPr="003E33AE">
              <w:rPr>
                <w:rFonts w:ascii="BIZ UDPゴシック" w:eastAsia="BIZ UDPゴシック" w:hAnsi="BIZ UDPゴシック" w:hint="eastAsia"/>
                <w:b/>
                <w:sz w:val="24"/>
                <w:szCs w:val="24"/>
              </w:rPr>
              <w:t>徴収可能な利用料の具体例</w:t>
            </w:r>
          </w:p>
        </w:tc>
      </w:tr>
      <w:tr w:rsidR="00B57214" w:rsidRPr="003E33AE" w14:paraId="4B90D0B6" w14:textId="77777777" w:rsidTr="00353AFD">
        <w:tc>
          <w:tcPr>
            <w:tcW w:w="2552" w:type="dxa"/>
            <w:shd w:val="clear" w:color="auto" w:fill="FFFFFF" w:themeFill="background1"/>
          </w:tcPr>
          <w:p w14:paraId="4CED67BF" w14:textId="77777777" w:rsidR="00B57214" w:rsidRDefault="00B57214" w:rsidP="00B57214">
            <w:pPr>
              <w:pStyle w:val="a3"/>
              <w:ind w:leftChars="0" w:left="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・定期巡回・随時対応型訪問介護看護</w:t>
            </w:r>
          </w:p>
          <w:p w14:paraId="4AB1F532" w14:textId="77777777" w:rsidR="00B57214" w:rsidRPr="00B57214" w:rsidRDefault="00B57214" w:rsidP="00B57214">
            <w:pPr>
              <w:pStyle w:val="a3"/>
              <w:ind w:leftChars="0" w:left="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・夜間対応型訪問看護</w:t>
            </w:r>
          </w:p>
        </w:tc>
        <w:tc>
          <w:tcPr>
            <w:tcW w:w="7229" w:type="dxa"/>
            <w:shd w:val="clear" w:color="auto" w:fill="FFFFFF" w:themeFill="background1"/>
          </w:tcPr>
          <w:p w14:paraId="2818696A" w14:textId="5AB0B383" w:rsidR="00B57214" w:rsidRPr="00B57214" w:rsidRDefault="00A01BF8" w:rsidP="00A01BF8">
            <w:pPr>
              <w:pStyle w:val="a3"/>
              <w:numPr>
                <w:ilvl w:val="0"/>
                <w:numId w:val="5"/>
              </w:numPr>
              <w:ind w:leftChars="0"/>
              <w:rPr>
                <w:rFonts w:ascii="BIZ UDPゴシック" w:eastAsia="BIZ UDPゴシック" w:hAnsi="BIZ UDPゴシック"/>
                <w:sz w:val="24"/>
                <w:szCs w:val="24"/>
              </w:rPr>
            </w:pPr>
            <w:r w:rsidRPr="00A01BF8">
              <w:rPr>
                <w:rFonts w:ascii="BIZ UDPゴシック" w:eastAsia="BIZ UDPゴシック" w:hAnsi="BIZ UDPゴシック" w:hint="eastAsia"/>
                <w:sz w:val="24"/>
                <w:szCs w:val="24"/>
              </w:rPr>
              <w:t>利用者の選定により通常の事業の実施地域以外の地域の居宅において</w:t>
            </w:r>
            <w:r>
              <w:rPr>
                <w:rFonts w:ascii="BIZ UDPゴシック" w:eastAsia="BIZ UDPゴシック" w:hAnsi="BIZ UDPゴシック" w:hint="eastAsia"/>
                <w:sz w:val="24"/>
                <w:szCs w:val="24"/>
              </w:rPr>
              <w:t>サービスを提供する</w:t>
            </w:r>
            <w:r w:rsidRPr="00A01BF8">
              <w:rPr>
                <w:rFonts w:ascii="BIZ UDPゴシック" w:eastAsia="BIZ UDPゴシック" w:hAnsi="BIZ UDPゴシック" w:hint="eastAsia"/>
                <w:sz w:val="24"/>
                <w:szCs w:val="24"/>
              </w:rPr>
              <w:t>場合は、それに要した交通費の額</w:t>
            </w:r>
          </w:p>
        </w:tc>
      </w:tr>
      <w:tr w:rsidR="00522F46" w:rsidRPr="003E33AE" w14:paraId="03A0E399" w14:textId="77777777" w:rsidTr="00353AFD">
        <w:tc>
          <w:tcPr>
            <w:tcW w:w="2552" w:type="dxa"/>
          </w:tcPr>
          <w:p w14:paraId="0DA3C1B8" w14:textId="77777777" w:rsidR="001D511C" w:rsidRPr="003E33AE" w:rsidRDefault="001D511C" w:rsidP="00522F46">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・地域密着型通所介護</w:t>
            </w:r>
          </w:p>
          <w:p w14:paraId="5E4B5D06" w14:textId="77777777" w:rsidR="00522F46" w:rsidRPr="003E33AE" w:rsidRDefault="004E6D46" w:rsidP="00522F46">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・（介護予防）認知症対応型通所介護</w:t>
            </w:r>
          </w:p>
          <w:p w14:paraId="0C3C9D54" w14:textId="77777777" w:rsidR="004E6D46" w:rsidRPr="003E33AE" w:rsidRDefault="004E6D46" w:rsidP="00522F46">
            <w:pPr>
              <w:pStyle w:val="a3"/>
              <w:ind w:leftChars="0" w:left="0"/>
              <w:rPr>
                <w:rFonts w:ascii="BIZ UDPゴシック" w:eastAsia="BIZ UDPゴシック" w:hAnsi="BIZ UDPゴシック"/>
                <w:sz w:val="24"/>
                <w:szCs w:val="24"/>
              </w:rPr>
            </w:pPr>
          </w:p>
        </w:tc>
        <w:tc>
          <w:tcPr>
            <w:tcW w:w="7229" w:type="dxa"/>
          </w:tcPr>
          <w:p w14:paraId="0C6C5372" w14:textId="77777777" w:rsidR="00522F46" w:rsidRPr="003E33AE" w:rsidRDefault="004E6D46" w:rsidP="004E6D46">
            <w:pPr>
              <w:pStyle w:val="a3"/>
              <w:numPr>
                <w:ilvl w:val="0"/>
                <w:numId w:val="5"/>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利用者の選定により通常の事業の実施地域以外の地域に居住する利用者に対して行う送迎に要する費用</w:t>
            </w:r>
          </w:p>
          <w:p w14:paraId="32C9EB2C" w14:textId="77777777" w:rsidR="004E6D46" w:rsidRPr="003E33AE" w:rsidRDefault="004E6D46" w:rsidP="004E6D46">
            <w:pPr>
              <w:pStyle w:val="a3"/>
              <w:numPr>
                <w:ilvl w:val="0"/>
                <w:numId w:val="5"/>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通常要する時間を</w:t>
            </w:r>
            <w:r w:rsidR="001D511C" w:rsidRPr="003E33AE">
              <w:rPr>
                <w:rFonts w:ascii="BIZ UDPゴシック" w:eastAsia="BIZ UDPゴシック" w:hAnsi="BIZ UDPゴシック" w:hint="eastAsia"/>
                <w:sz w:val="24"/>
                <w:szCs w:val="24"/>
              </w:rPr>
              <w:t>超える介護であって利用者の選定に係るものの提供に伴い必要となる費用の範囲において、通常の介護に係るサービス費用基準額を超える費用</w:t>
            </w:r>
          </w:p>
          <w:p w14:paraId="074FB7A7" w14:textId="77777777" w:rsidR="001D511C" w:rsidRPr="003E33AE" w:rsidRDefault="001D511C" w:rsidP="004E6D46">
            <w:pPr>
              <w:pStyle w:val="a3"/>
              <w:numPr>
                <w:ilvl w:val="0"/>
                <w:numId w:val="5"/>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食事の提供に要する費用</w:t>
            </w:r>
          </w:p>
          <w:p w14:paraId="18452BC8" w14:textId="77777777" w:rsidR="001D511C" w:rsidRPr="003E33AE" w:rsidRDefault="001D511C" w:rsidP="004E6D46">
            <w:pPr>
              <w:pStyle w:val="a3"/>
              <w:numPr>
                <w:ilvl w:val="0"/>
                <w:numId w:val="5"/>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おむつ代</w:t>
            </w:r>
          </w:p>
          <w:p w14:paraId="30AD4E48" w14:textId="77777777" w:rsidR="004E6D46" w:rsidRPr="003E33AE" w:rsidRDefault="001D511C" w:rsidP="001D511C">
            <w:pPr>
              <w:pStyle w:val="a3"/>
              <w:numPr>
                <w:ilvl w:val="0"/>
                <w:numId w:val="5"/>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介護の提供において提供される便宜のうち、日常生活においても通常必要とされる費用であって、その利用者に負担させることが適当と認められる費用（以下「その他</w:t>
            </w:r>
            <w:r w:rsidR="00353AFD">
              <w:rPr>
                <w:rFonts w:ascii="BIZ UDPゴシック" w:eastAsia="BIZ UDPゴシック" w:hAnsi="BIZ UDPゴシック" w:hint="eastAsia"/>
                <w:sz w:val="24"/>
                <w:szCs w:val="24"/>
              </w:rPr>
              <w:t>の</w:t>
            </w:r>
            <w:r w:rsidRPr="003E33AE">
              <w:rPr>
                <w:rFonts w:ascii="BIZ UDPゴシック" w:eastAsia="BIZ UDPゴシック" w:hAnsi="BIZ UDPゴシック" w:hint="eastAsia"/>
                <w:sz w:val="24"/>
                <w:szCs w:val="24"/>
              </w:rPr>
              <w:t>日常生活費」という。）</w:t>
            </w:r>
          </w:p>
        </w:tc>
      </w:tr>
      <w:tr w:rsidR="00522F46" w:rsidRPr="003E33AE" w14:paraId="2AA4FC0B" w14:textId="77777777" w:rsidTr="00353AFD">
        <w:tc>
          <w:tcPr>
            <w:tcW w:w="2552" w:type="dxa"/>
            <w:tcBorders>
              <w:bottom w:val="single" w:sz="4" w:space="0" w:color="auto"/>
            </w:tcBorders>
          </w:tcPr>
          <w:p w14:paraId="4E4803FA" w14:textId="77777777" w:rsidR="00522F46" w:rsidRPr="003E33AE" w:rsidRDefault="004E6D46" w:rsidP="00522F46">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・（介護予防）小規模多機能型居宅介護</w:t>
            </w:r>
          </w:p>
          <w:p w14:paraId="3BCD6BC8" w14:textId="77777777" w:rsidR="004E6D46" w:rsidRPr="003E33AE" w:rsidRDefault="004E6D46" w:rsidP="00522F46">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・複合型サービス</w:t>
            </w:r>
            <w:r w:rsidR="00B30457">
              <w:rPr>
                <w:rFonts w:ascii="BIZ UDPゴシック" w:eastAsia="BIZ UDPゴシック" w:hAnsi="BIZ UDPゴシック" w:hint="eastAsia"/>
                <w:sz w:val="24"/>
                <w:szCs w:val="24"/>
              </w:rPr>
              <w:t>（看護小規模多機能型居宅介護）</w:t>
            </w:r>
          </w:p>
        </w:tc>
        <w:tc>
          <w:tcPr>
            <w:tcW w:w="7229" w:type="dxa"/>
            <w:tcBorders>
              <w:bottom w:val="single" w:sz="4" w:space="0" w:color="auto"/>
            </w:tcBorders>
          </w:tcPr>
          <w:p w14:paraId="52ACA8F4" w14:textId="77777777" w:rsidR="00600D44" w:rsidRPr="003E33AE" w:rsidRDefault="00600D44" w:rsidP="00600D44">
            <w:pPr>
              <w:pStyle w:val="a3"/>
              <w:numPr>
                <w:ilvl w:val="0"/>
                <w:numId w:val="6"/>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利用者の選定により通常の事業の実施地域以外の地域に居住する利用者に対して行う送迎に要する費用</w:t>
            </w:r>
          </w:p>
          <w:p w14:paraId="44DA758D" w14:textId="77777777" w:rsidR="00522F46" w:rsidRPr="003E33AE" w:rsidRDefault="00600D44" w:rsidP="00600D44">
            <w:pPr>
              <w:pStyle w:val="a3"/>
              <w:numPr>
                <w:ilvl w:val="0"/>
                <w:numId w:val="6"/>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利用者の選択により通常の事業の実施地域以外の地域の居宅において訪問サービスを提供する場合は、それに要した交通費の額</w:t>
            </w:r>
          </w:p>
          <w:p w14:paraId="0BDC850E" w14:textId="77777777" w:rsidR="00B30457" w:rsidRDefault="00600D44" w:rsidP="00472366">
            <w:pPr>
              <w:pStyle w:val="a3"/>
              <w:numPr>
                <w:ilvl w:val="0"/>
                <w:numId w:val="6"/>
              </w:numPr>
              <w:ind w:leftChars="0"/>
              <w:rPr>
                <w:rFonts w:ascii="BIZ UDPゴシック" w:eastAsia="BIZ UDPゴシック" w:hAnsi="BIZ UDPゴシック"/>
                <w:sz w:val="24"/>
                <w:szCs w:val="24"/>
              </w:rPr>
            </w:pPr>
            <w:r w:rsidRPr="00A61C28">
              <w:rPr>
                <w:rFonts w:ascii="BIZ UDPゴシック" w:eastAsia="BIZ UDPゴシック" w:hAnsi="BIZ UDPゴシック" w:hint="eastAsia"/>
                <w:sz w:val="24"/>
                <w:szCs w:val="24"/>
              </w:rPr>
              <w:t>食事の提供に要する費用</w:t>
            </w:r>
            <w:r w:rsidR="00A61C28">
              <w:rPr>
                <w:rFonts w:ascii="BIZ UDPゴシック" w:eastAsia="BIZ UDPゴシック" w:hAnsi="BIZ UDPゴシック" w:hint="eastAsia"/>
                <w:sz w:val="24"/>
                <w:szCs w:val="24"/>
              </w:rPr>
              <w:t xml:space="preserve">　   </w:t>
            </w:r>
          </w:p>
          <w:p w14:paraId="25E933F8" w14:textId="77777777" w:rsidR="00600D44" w:rsidRPr="00A61C28" w:rsidRDefault="00600D44" w:rsidP="00472366">
            <w:pPr>
              <w:pStyle w:val="a3"/>
              <w:numPr>
                <w:ilvl w:val="0"/>
                <w:numId w:val="6"/>
              </w:numPr>
              <w:ind w:leftChars="0"/>
              <w:rPr>
                <w:rFonts w:ascii="BIZ UDPゴシック" w:eastAsia="BIZ UDPゴシック" w:hAnsi="BIZ UDPゴシック"/>
                <w:sz w:val="24"/>
                <w:szCs w:val="24"/>
              </w:rPr>
            </w:pPr>
            <w:r w:rsidRPr="00A61C28">
              <w:rPr>
                <w:rFonts w:ascii="BIZ UDPゴシック" w:eastAsia="BIZ UDPゴシック" w:hAnsi="BIZ UDPゴシック" w:hint="eastAsia"/>
                <w:sz w:val="24"/>
                <w:szCs w:val="24"/>
              </w:rPr>
              <w:t>宿泊に要する費用</w:t>
            </w:r>
          </w:p>
          <w:p w14:paraId="7E7B6850" w14:textId="77777777" w:rsidR="00130BC6" w:rsidRDefault="00A61C28" w:rsidP="00130BC6">
            <w:pPr>
              <w:pStyle w:val="a3"/>
              <w:numPr>
                <w:ilvl w:val="0"/>
                <w:numId w:val="6"/>
              </w:numPr>
              <w:ind w:leftChars="0"/>
              <w:rPr>
                <w:rFonts w:ascii="BIZ UDPゴシック" w:eastAsia="BIZ UDPゴシック" w:hAnsi="BIZ UDPゴシック"/>
                <w:sz w:val="24"/>
                <w:szCs w:val="24"/>
              </w:rPr>
            </w:pPr>
            <w:r w:rsidRPr="00A61C28">
              <w:rPr>
                <w:rFonts w:ascii="BIZ UDPゴシック" w:eastAsia="BIZ UDPゴシック" w:hAnsi="BIZ UDPゴシック" w:hint="eastAsia"/>
                <w:sz w:val="24"/>
                <w:szCs w:val="24"/>
              </w:rPr>
              <w:t>おむつ代</w:t>
            </w:r>
          </w:p>
          <w:p w14:paraId="5F5DC03E" w14:textId="77777777" w:rsidR="00600D44" w:rsidRPr="003E33AE" w:rsidRDefault="00600D44" w:rsidP="00130BC6">
            <w:pPr>
              <w:pStyle w:val="a3"/>
              <w:numPr>
                <w:ilvl w:val="0"/>
                <w:numId w:val="6"/>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その他</w:t>
            </w:r>
            <w:r w:rsidR="00353AFD">
              <w:rPr>
                <w:rFonts w:ascii="BIZ UDPゴシック" w:eastAsia="BIZ UDPゴシック" w:hAnsi="BIZ UDPゴシック" w:hint="eastAsia"/>
                <w:sz w:val="24"/>
                <w:szCs w:val="24"/>
              </w:rPr>
              <w:t>の</w:t>
            </w:r>
            <w:r w:rsidRPr="003E33AE">
              <w:rPr>
                <w:rFonts w:ascii="BIZ UDPゴシック" w:eastAsia="BIZ UDPゴシック" w:hAnsi="BIZ UDPゴシック" w:hint="eastAsia"/>
                <w:sz w:val="24"/>
                <w:szCs w:val="24"/>
              </w:rPr>
              <w:t>日常生活費</w:t>
            </w:r>
          </w:p>
        </w:tc>
      </w:tr>
      <w:tr w:rsidR="00130BC6" w:rsidRPr="003E33AE" w14:paraId="7D671622" w14:textId="77777777" w:rsidTr="00353AFD">
        <w:tc>
          <w:tcPr>
            <w:tcW w:w="2552" w:type="dxa"/>
          </w:tcPr>
          <w:p w14:paraId="1665EC98" w14:textId="77777777" w:rsidR="00130BC6" w:rsidRPr="003E33AE" w:rsidRDefault="00130BC6" w:rsidP="00977746">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（介護予防）認知症対応型共同生活介護</w:t>
            </w:r>
          </w:p>
        </w:tc>
        <w:tc>
          <w:tcPr>
            <w:tcW w:w="7229" w:type="dxa"/>
          </w:tcPr>
          <w:p w14:paraId="5F323857" w14:textId="77777777" w:rsidR="00130BC6" w:rsidRDefault="00130BC6" w:rsidP="00977746">
            <w:pPr>
              <w:pStyle w:val="a3"/>
              <w:numPr>
                <w:ilvl w:val="0"/>
                <w:numId w:val="7"/>
              </w:numPr>
              <w:ind w:leftChars="0"/>
              <w:rPr>
                <w:rFonts w:ascii="BIZ UDPゴシック" w:eastAsia="BIZ UDPゴシック" w:hAnsi="BIZ UDPゴシック"/>
                <w:sz w:val="24"/>
                <w:szCs w:val="24"/>
              </w:rPr>
            </w:pPr>
            <w:r w:rsidRPr="005B4354">
              <w:rPr>
                <w:rFonts w:ascii="BIZ UDPゴシック" w:eastAsia="BIZ UDPゴシック" w:hAnsi="BIZ UDPゴシック" w:hint="eastAsia"/>
                <w:sz w:val="24"/>
                <w:szCs w:val="24"/>
              </w:rPr>
              <w:t>食材料費</w:t>
            </w:r>
          </w:p>
          <w:p w14:paraId="24A8597E" w14:textId="77777777" w:rsidR="00130BC6" w:rsidRPr="005B4354" w:rsidRDefault="00130BC6" w:rsidP="00977746">
            <w:pPr>
              <w:pStyle w:val="a3"/>
              <w:numPr>
                <w:ilvl w:val="0"/>
                <w:numId w:val="7"/>
              </w:numPr>
              <w:ind w:leftChars="0"/>
              <w:rPr>
                <w:rFonts w:ascii="BIZ UDPゴシック" w:eastAsia="BIZ UDPゴシック" w:hAnsi="BIZ UDPゴシック"/>
                <w:sz w:val="24"/>
                <w:szCs w:val="24"/>
              </w:rPr>
            </w:pPr>
            <w:r w:rsidRPr="005B4354">
              <w:rPr>
                <w:rFonts w:ascii="BIZ UDPゴシック" w:eastAsia="BIZ UDPゴシック" w:hAnsi="BIZ UDPゴシック" w:hint="eastAsia"/>
                <w:sz w:val="24"/>
                <w:szCs w:val="24"/>
              </w:rPr>
              <w:t>理美容代</w:t>
            </w:r>
          </w:p>
          <w:p w14:paraId="697E0239" w14:textId="77777777" w:rsidR="00130BC6" w:rsidRPr="00130BC6" w:rsidRDefault="00130BC6" w:rsidP="00130BC6">
            <w:pPr>
              <w:pStyle w:val="a3"/>
              <w:numPr>
                <w:ilvl w:val="0"/>
                <w:numId w:val="7"/>
              </w:numPr>
              <w:ind w:leftChars="0"/>
              <w:rPr>
                <w:rFonts w:ascii="BIZ UDPゴシック" w:eastAsia="BIZ UDPゴシック" w:hAnsi="BIZ UDPゴシック"/>
                <w:b/>
                <w:sz w:val="24"/>
                <w:szCs w:val="24"/>
              </w:rPr>
            </w:pPr>
            <w:r w:rsidRPr="003E33AE">
              <w:rPr>
                <w:rFonts w:ascii="BIZ UDPゴシック" w:eastAsia="BIZ UDPゴシック" w:hAnsi="BIZ UDPゴシック" w:hint="eastAsia"/>
                <w:sz w:val="24"/>
                <w:szCs w:val="24"/>
              </w:rPr>
              <w:t>おむつ代</w:t>
            </w:r>
          </w:p>
          <w:p w14:paraId="2228418A" w14:textId="77777777" w:rsidR="00130BC6" w:rsidRPr="003E33AE" w:rsidRDefault="00130BC6" w:rsidP="00130BC6">
            <w:pPr>
              <w:pStyle w:val="a3"/>
              <w:numPr>
                <w:ilvl w:val="0"/>
                <w:numId w:val="7"/>
              </w:numPr>
              <w:ind w:leftChars="0"/>
              <w:rPr>
                <w:rFonts w:ascii="BIZ UDPゴシック" w:eastAsia="BIZ UDPゴシック" w:hAnsi="BIZ UDPゴシック"/>
                <w:b/>
                <w:sz w:val="24"/>
                <w:szCs w:val="24"/>
              </w:rPr>
            </w:pPr>
            <w:r w:rsidRPr="003E33AE">
              <w:rPr>
                <w:rFonts w:ascii="BIZ UDPゴシック" w:eastAsia="BIZ UDPゴシック" w:hAnsi="BIZ UDPゴシック" w:hint="eastAsia"/>
                <w:sz w:val="24"/>
                <w:szCs w:val="24"/>
              </w:rPr>
              <w:t>その他</w:t>
            </w:r>
            <w:r w:rsidR="00353AFD">
              <w:rPr>
                <w:rFonts w:ascii="BIZ UDPゴシック" w:eastAsia="BIZ UDPゴシック" w:hAnsi="BIZ UDPゴシック" w:hint="eastAsia"/>
                <w:sz w:val="24"/>
                <w:szCs w:val="24"/>
              </w:rPr>
              <w:t>の</w:t>
            </w:r>
            <w:r w:rsidRPr="003E33AE">
              <w:rPr>
                <w:rFonts w:ascii="BIZ UDPゴシック" w:eastAsia="BIZ UDPゴシック" w:hAnsi="BIZ UDPゴシック" w:hint="eastAsia"/>
                <w:sz w:val="24"/>
                <w:szCs w:val="24"/>
              </w:rPr>
              <w:t>日常生活費</w:t>
            </w:r>
          </w:p>
        </w:tc>
      </w:tr>
      <w:tr w:rsidR="00130BC6" w:rsidRPr="003E33AE" w14:paraId="4BD7041B" w14:textId="77777777" w:rsidTr="00353AFD">
        <w:tc>
          <w:tcPr>
            <w:tcW w:w="2552" w:type="dxa"/>
            <w:tcBorders>
              <w:bottom w:val="single" w:sz="4" w:space="0" w:color="auto"/>
            </w:tcBorders>
          </w:tcPr>
          <w:p w14:paraId="76C90FBB" w14:textId="77777777" w:rsidR="00130BC6" w:rsidRPr="003E33AE" w:rsidRDefault="00130BC6" w:rsidP="00977746">
            <w:pPr>
              <w:pStyle w:val="a3"/>
              <w:ind w:leftChars="0" w:left="0"/>
              <w:rPr>
                <w:rFonts w:ascii="BIZ UDPゴシック" w:eastAsia="BIZ UDPゴシック" w:hAnsi="BIZ UDPゴシック"/>
                <w:sz w:val="24"/>
                <w:szCs w:val="24"/>
              </w:rPr>
            </w:pPr>
            <w:r w:rsidRPr="005B4354">
              <w:rPr>
                <w:rFonts w:ascii="BIZ UDPゴシック" w:eastAsia="BIZ UDPゴシック" w:hAnsi="BIZ UDPゴシック" w:hint="eastAsia"/>
                <w:sz w:val="24"/>
                <w:szCs w:val="24"/>
              </w:rPr>
              <w:t>地域密着型介護老人福祉施設</w:t>
            </w:r>
          </w:p>
        </w:tc>
        <w:tc>
          <w:tcPr>
            <w:tcW w:w="7229" w:type="dxa"/>
            <w:tcBorders>
              <w:bottom w:val="single" w:sz="4" w:space="0" w:color="auto"/>
            </w:tcBorders>
          </w:tcPr>
          <w:p w14:paraId="1A6D8307" w14:textId="77777777" w:rsidR="00130BC6" w:rsidRPr="005B4354" w:rsidRDefault="00130BC6" w:rsidP="00977746">
            <w:pPr>
              <w:numPr>
                <w:ilvl w:val="0"/>
                <w:numId w:val="7"/>
              </w:numPr>
              <w:rPr>
                <w:rFonts w:ascii="BIZ UDPゴシック" w:eastAsia="BIZ UDPゴシック" w:hAnsi="BIZ UDPゴシック"/>
                <w:b/>
                <w:sz w:val="24"/>
                <w:szCs w:val="24"/>
              </w:rPr>
            </w:pPr>
            <w:r w:rsidRPr="005B4354">
              <w:rPr>
                <w:rFonts w:ascii="BIZ UDPゴシック" w:eastAsia="BIZ UDPゴシック" w:hAnsi="BIZ UDPゴシック" w:hint="eastAsia"/>
                <w:sz w:val="24"/>
                <w:szCs w:val="24"/>
              </w:rPr>
              <w:t>食事の提供に要する費用</w:t>
            </w:r>
          </w:p>
          <w:p w14:paraId="76487463" w14:textId="77777777" w:rsidR="00130BC6" w:rsidRPr="005B4354" w:rsidRDefault="00130BC6" w:rsidP="00977746">
            <w:pPr>
              <w:numPr>
                <w:ilvl w:val="0"/>
                <w:numId w:val="7"/>
              </w:numPr>
              <w:rPr>
                <w:rFonts w:ascii="BIZ UDPゴシック" w:eastAsia="BIZ UDPゴシック" w:hAnsi="BIZ UDPゴシック"/>
                <w:b/>
                <w:sz w:val="24"/>
                <w:szCs w:val="24"/>
              </w:rPr>
            </w:pPr>
            <w:r w:rsidRPr="005B4354">
              <w:rPr>
                <w:rFonts w:ascii="BIZ UDPゴシック" w:eastAsia="BIZ UDPゴシック" w:hAnsi="BIZ UDPゴシック" w:hint="eastAsia"/>
                <w:sz w:val="24"/>
                <w:szCs w:val="24"/>
              </w:rPr>
              <w:t>居住に要する費用</w:t>
            </w:r>
          </w:p>
          <w:p w14:paraId="54A5F9CB" w14:textId="77777777" w:rsidR="00130BC6" w:rsidRPr="005B4354" w:rsidRDefault="00130BC6" w:rsidP="00977746">
            <w:pPr>
              <w:numPr>
                <w:ilvl w:val="0"/>
                <w:numId w:val="7"/>
              </w:numPr>
              <w:rPr>
                <w:rFonts w:ascii="BIZ UDPゴシック" w:eastAsia="BIZ UDPゴシック" w:hAnsi="BIZ UDPゴシック"/>
                <w:b/>
                <w:sz w:val="24"/>
                <w:szCs w:val="24"/>
              </w:rPr>
            </w:pPr>
            <w:r w:rsidRPr="005B4354">
              <w:rPr>
                <w:rFonts w:ascii="BIZ UDPゴシック" w:eastAsia="BIZ UDPゴシック" w:hAnsi="BIZ UDPゴシック" w:hint="eastAsia"/>
                <w:sz w:val="24"/>
                <w:szCs w:val="24"/>
              </w:rPr>
              <w:t>利用者が選定する特別な居室の提供に必要となる費用</w:t>
            </w:r>
          </w:p>
          <w:p w14:paraId="7E6CB616" w14:textId="77777777" w:rsidR="00130BC6" w:rsidRPr="005B4354" w:rsidRDefault="00130BC6" w:rsidP="00977746">
            <w:pPr>
              <w:numPr>
                <w:ilvl w:val="0"/>
                <w:numId w:val="7"/>
              </w:numPr>
              <w:rPr>
                <w:rFonts w:ascii="BIZ UDPゴシック" w:eastAsia="BIZ UDPゴシック" w:hAnsi="BIZ UDPゴシック"/>
                <w:b/>
                <w:sz w:val="24"/>
                <w:szCs w:val="24"/>
              </w:rPr>
            </w:pPr>
            <w:r w:rsidRPr="005B4354">
              <w:rPr>
                <w:rFonts w:ascii="BIZ UDPゴシック" w:eastAsia="BIZ UDPゴシック" w:hAnsi="BIZ UDPゴシック" w:hint="eastAsia"/>
                <w:sz w:val="24"/>
                <w:szCs w:val="24"/>
              </w:rPr>
              <w:t>利用者が選定する特別な食事の提供に必要となる費用</w:t>
            </w:r>
          </w:p>
          <w:p w14:paraId="2B9265ED" w14:textId="77777777" w:rsidR="00130BC6" w:rsidRDefault="00130BC6" w:rsidP="00130BC6">
            <w:pPr>
              <w:numPr>
                <w:ilvl w:val="0"/>
                <w:numId w:val="7"/>
              </w:numPr>
              <w:rPr>
                <w:rFonts w:ascii="BIZ UDPゴシック" w:eastAsia="BIZ UDPゴシック" w:hAnsi="BIZ UDPゴシック"/>
                <w:sz w:val="24"/>
                <w:szCs w:val="24"/>
              </w:rPr>
            </w:pPr>
            <w:r w:rsidRPr="005B4354">
              <w:rPr>
                <w:rFonts w:ascii="BIZ UDPゴシック" w:eastAsia="BIZ UDPゴシック" w:hAnsi="BIZ UDPゴシック" w:hint="eastAsia"/>
                <w:sz w:val="24"/>
                <w:szCs w:val="24"/>
              </w:rPr>
              <w:t>理美容代</w:t>
            </w:r>
          </w:p>
          <w:p w14:paraId="2A5CF95C" w14:textId="77777777" w:rsidR="00130BC6" w:rsidRPr="003E33AE" w:rsidRDefault="00130BC6" w:rsidP="00130BC6">
            <w:pPr>
              <w:numPr>
                <w:ilvl w:val="0"/>
                <w:numId w:val="7"/>
              </w:numPr>
              <w:rPr>
                <w:rFonts w:ascii="BIZ UDPゴシック" w:eastAsia="BIZ UDPゴシック" w:hAnsi="BIZ UDPゴシック"/>
                <w:sz w:val="24"/>
                <w:szCs w:val="24"/>
              </w:rPr>
            </w:pPr>
            <w:r w:rsidRPr="005B4354">
              <w:rPr>
                <w:rFonts w:ascii="BIZ UDPゴシック" w:eastAsia="BIZ UDPゴシック" w:hAnsi="BIZ UDPゴシック" w:hint="eastAsia"/>
                <w:sz w:val="24"/>
                <w:szCs w:val="24"/>
              </w:rPr>
              <w:t>その他</w:t>
            </w:r>
            <w:r w:rsidR="00353AFD">
              <w:rPr>
                <w:rFonts w:ascii="BIZ UDPゴシック" w:eastAsia="BIZ UDPゴシック" w:hAnsi="BIZ UDPゴシック" w:hint="eastAsia"/>
                <w:sz w:val="24"/>
                <w:szCs w:val="24"/>
              </w:rPr>
              <w:t>の</w:t>
            </w:r>
            <w:r w:rsidRPr="005B4354">
              <w:rPr>
                <w:rFonts w:ascii="BIZ UDPゴシック" w:eastAsia="BIZ UDPゴシック" w:hAnsi="BIZ UDPゴシック" w:hint="eastAsia"/>
                <w:sz w:val="24"/>
                <w:szCs w:val="24"/>
              </w:rPr>
              <w:t>日常生活費</w:t>
            </w:r>
          </w:p>
        </w:tc>
      </w:tr>
    </w:tbl>
    <w:p w14:paraId="12C556CE" w14:textId="77777777" w:rsidR="00130BC6" w:rsidRPr="003E33AE" w:rsidRDefault="00130BC6" w:rsidP="00677610">
      <w:pPr>
        <w:pStyle w:val="a3"/>
        <w:numPr>
          <w:ilvl w:val="0"/>
          <w:numId w:val="1"/>
        </w:numPr>
        <w:ind w:leftChars="0"/>
        <w:rPr>
          <w:rFonts w:ascii="BIZ UDPゴシック" w:eastAsia="BIZ UDPゴシック" w:hAnsi="BIZ UDPゴシック"/>
          <w:b/>
          <w:sz w:val="24"/>
          <w:szCs w:val="24"/>
        </w:rPr>
      </w:pPr>
      <w:r w:rsidRPr="003E33AE">
        <w:rPr>
          <w:rFonts w:ascii="BIZ UDPゴシック" w:eastAsia="BIZ UDPゴシック" w:hAnsi="BIZ UDPゴシック" w:hint="eastAsia"/>
          <w:b/>
          <w:sz w:val="24"/>
          <w:szCs w:val="24"/>
        </w:rPr>
        <w:lastRenderedPageBreak/>
        <w:t>「その他</w:t>
      </w:r>
      <w:r w:rsidR="00353AFD">
        <w:rPr>
          <w:rFonts w:ascii="BIZ UDPゴシック" w:eastAsia="BIZ UDPゴシック" w:hAnsi="BIZ UDPゴシック" w:hint="eastAsia"/>
          <w:b/>
          <w:sz w:val="24"/>
          <w:szCs w:val="24"/>
        </w:rPr>
        <w:t>の</w:t>
      </w:r>
      <w:r w:rsidRPr="003E33AE">
        <w:rPr>
          <w:rFonts w:ascii="BIZ UDPゴシック" w:eastAsia="BIZ UDPゴシック" w:hAnsi="BIZ UDPゴシック" w:hint="eastAsia"/>
          <w:b/>
          <w:sz w:val="24"/>
          <w:szCs w:val="24"/>
        </w:rPr>
        <w:t>日常生活費」の考え方</w:t>
      </w:r>
      <w:r w:rsidR="00016FC3">
        <w:rPr>
          <w:rFonts w:ascii="BIZ UDPゴシック" w:eastAsia="BIZ UDPゴシック" w:hAnsi="BIZ UDPゴシック" w:hint="eastAsia"/>
          <w:b/>
          <w:sz w:val="24"/>
          <w:szCs w:val="24"/>
        </w:rPr>
        <w:t>（徴収の基準）</w:t>
      </w:r>
      <w:r w:rsidR="0049453F">
        <w:rPr>
          <w:rFonts w:ascii="BIZ UDPゴシック" w:eastAsia="BIZ UDPゴシック" w:hAnsi="BIZ UDPゴシック" w:hint="eastAsia"/>
          <w:b/>
          <w:sz w:val="24"/>
          <w:szCs w:val="24"/>
        </w:rPr>
        <w:t>（通知１より）</w:t>
      </w:r>
    </w:p>
    <w:p w14:paraId="379FCBE4" w14:textId="77777777" w:rsidR="00677610" w:rsidRPr="003E33AE" w:rsidRDefault="00677610" w:rsidP="00975706">
      <w:pPr>
        <w:pStyle w:val="a3"/>
        <w:ind w:leftChars="0" w:left="42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「その他の日常生活費」の徴収を行うに当たっては、</w:t>
      </w:r>
      <w:r w:rsidR="00975706" w:rsidRPr="003E33AE">
        <w:rPr>
          <w:rFonts w:ascii="BIZ UDPゴシック" w:eastAsia="BIZ UDPゴシック" w:hAnsi="BIZ UDPゴシック" w:hint="eastAsia"/>
          <w:sz w:val="24"/>
          <w:szCs w:val="24"/>
        </w:rPr>
        <w:t>通知により</w:t>
      </w:r>
      <w:r w:rsidRPr="003E33AE">
        <w:rPr>
          <w:rFonts w:ascii="BIZ UDPゴシック" w:eastAsia="BIZ UDPゴシック" w:hAnsi="BIZ UDPゴシック" w:hint="eastAsia"/>
          <w:sz w:val="24"/>
          <w:szCs w:val="24"/>
        </w:rPr>
        <w:t>次</w:t>
      </w:r>
      <w:r w:rsidR="00975706" w:rsidRPr="003E33AE">
        <w:rPr>
          <w:rFonts w:ascii="BIZ UDPゴシック" w:eastAsia="BIZ UDPゴシック" w:hAnsi="BIZ UDPゴシック" w:hint="eastAsia"/>
          <w:sz w:val="24"/>
          <w:szCs w:val="24"/>
        </w:rPr>
        <w:t>の</w:t>
      </w:r>
      <w:r w:rsidRPr="003E33AE">
        <w:rPr>
          <w:rFonts w:ascii="BIZ UDPゴシック" w:eastAsia="BIZ UDPゴシック" w:hAnsi="BIZ UDPゴシック" w:hint="eastAsia"/>
          <w:sz w:val="24"/>
          <w:szCs w:val="24"/>
        </w:rPr>
        <w:t>基準</w:t>
      </w:r>
      <w:r w:rsidR="00975706" w:rsidRPr="003E33AE">
        <w:rPr>
          <w:rFonts w:ascii="BIZ UDPゴシック" w:eastAsia="BIZ UDPゴシック" w:hAnsi="BIZ UDPゴシック" w:hint="eastAsia"/>
          <w:sz w:val="24"/>
          <w:szCs w:val="24"/>
        </w:rPr>
        <w:t>が示されています</w:t>
      </w:r>
      <w:r w:rsidRPr="003E33AE">
        <w:rPr>
          <w:rFonts w:ascii="BIZ UDPゴシック" w:eastAsia="BIZ UDPゴシック" w:hAnsi="BIZ UDPゴシック" w:hint="eastAsia"/>
          <w:sz w:val="24"/>
          <w:szCs w:val="24"/>
        </w:rPr>
        <w:t>。</w:t>
      </w:r>
    </w:p>
    <w:tbl>
      <w:tblPr>
        <w:tblStyle w:val="a4"/>
        <w:tblW w:w="9923" w:type="dxa"/>
        <w:tblInd w:w="-5" w:type="dxa"/>
        <w:tblLook w:val="04A0" w:firstRow="1" w:lastRow="0" w:firstColumn="1" w:lastColumn="0" w:noHBand="0" w:noVBand="1"/>
      </w:tblPr>
      <w:tblGrid>
        <w:gridCol w:w="9923"/>
      </w:tblGrid>
      <w:tr w:rsidR="00975706" w:rsidRPr="003E33AE" w14:paraId="0F7716F3" w14:textId="77777777" w:rsidTr="00353AFD">
        <w:tc>
          <w:tcPr>
            <w:tcW w:w="9923" w:type="dxa"/>
          </w:tcPr>
          <w:p w14:paraId="085DC65E" w14:textId="77777777" w:rsidR="00975706" w:rsidRPr="003E33AE" w:rsidRDefault="00975706" w:rsidP="00975706">
            <w:pPr>
              <w:pStyle w:val="a3"/>
              <w:numPr>
                <w:ilvl w:val="0"/>
                <w:numId w:val="24"/>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「その他の日常生活費」の対象となる便宜と、</w:t>
            </w:r>
            <w:r w:rsidRPr="003E33AE">
              <w:rPr>
                <w:rFonts w:ascii="BIZ UDPゴシック" w:eastAsia="BIZ UDPゴシック" w:hAnsi="BIZ UDPゴシック" w:hint="eastAsia"/>
                <w:b/>
                <w:sz w:val="24"/>
                <w:szCs w:val="24"/>
              </w:rPr>
              <w:t>保険給付の対象となっているサービスとの間に重複関係がない</w:t>
            </w:r>
            <w:r w:rsidRPr="003E33AE">
              <w:rPr>
                <w:rFonts w:ascii="BIZ UDPゴシック" w:eastAsia="BIZ UDPゴシック" w:hAnsi="BIZ UDPゴシック" w:hint="eastAsia"/>
                <w:sz w:val="24"/>
                <w:szCs w:val="24"/>
              </w:rPr>
              <w:t>こと。</w:t>
            </w:r>
          </w:p>
          <w:p w14:paraId="108FC424" w14:textId="77777777" w:rsidR="00975706" w:rsidRPr="003E33AE" w:rsidRDefault="00975706" w:rsidP="00472366">
            <w:pPr>
              <w:pStyle w:val="a3"/>
              <w:numPr>
                <w:ilvl w:val="0"/>
                <w:numId w:val="24"/>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保険給付の対象となっているサービスと明確に区分されない</w:t>
            </w:r>
            <w:r w:rsidRPr="003E33AE">
              <w:rPr>
                <w:rFonts w:ascii="BIZ UDPゴシック" w:eastAsia="BIZ UDPゴシック" w:hAnsi="BIZ UDPゴシック" w:hint="eastAsia"/>
                <w:b/>
                <w:sz w:val="24"/>
                <w:szCs w:val="24"/>
              </w:rPr>
              <w:t>あいまいな名目による費用の受領は認められない</w:t>
            </w:r>
            <w:r w:rsidRPr="003E33AE">
              <w:rPr>
                <w:rFonts w:ascii="BIZ UDPゴシック" w:eastAsia="BIZ UDPゴシック" w:hAnsi="BIZ UDPゴシック" w:hint="eastAsia"/>
                <w:sz w:val="24"/>
                <w:szCs w:val="24"/>
              </w:rPr>
              <w:t>こと。したがって、お世話料、管理協力費、共益費、施設利用補償金といったあいまいな名目の費用の徴収は認められず、費用の内訳が明らかにされる必要があること。</w:t>
            </w:r>
          </w:p>
          <w:p w14:paraId="76645132" w14:textId="77777777" w:rsidR="00975706" w:rsidRPr="003E33AE" w:rsidRDefault="00975706" w:rsidP="00472366">
            <w:pPr>
              <w:pStyle w:val="a3"/>
              <w:numPr>
                <w:ilvl w:val="0"/>
                <w:numId w:val="24"/>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「その他の日常生活費」の対象となる便宜は、</w:t>
            </w:r>
            <w:r w:rsidRPr="003E33AE">
              <w:rPr>
                <w:rFonts w:ascii="BIZ UDPゴシック" w:eastAsia="BIZ UDPゴシック" w:hAnsi="BIZ UDPゴシック" w:hint="eastAsia"/>
                <w:b/>
                <w:sz w:val="24"/>
                <w:szCs w:val="24"/>
              </w:rPr>
              <w:t>利用者等又はその家族等の自由な選択に基づいて</w:t>
            </w:r>
            <w:r w:rsidRPr="003E33AE">
              <w:rPr>
                <w:rFonts w:ascii="BIZ UDPゴシック" w:eastAsia="BIZ UDPゴシック" w:hAnsi="BIZ UDPゴシック" w:hint="eastAsia"/>
                <w:sz w:val="24"/>
                <w:szCs w:val="24"/>
              </w:rPr>
              <w:t>行われるものでなければならず、事業者は「その他の日常生活費」の受領について</w:t>
            </w:r>
            <w:r w:rsidRPr="003E33AE">
              <w:rPr>
                <w:rFonts w:ascii="BIZ UDPゴシック" w:eastAsia="BIZ UDPゴシック" w:hAnsi="BIZ UDPゴシック" w:hint="eastAsia"/>
                <w:b/>
                <w:sz w:val="24"/>
                <w:szCs w:val="24"/>
              </w:rPr>
              <w:t>利用者等又はその家族等に事前に十分な説明を行い、文書によりその同意を得なければならない</w:t>
            </w:r>
            <w:r w:rsidRPr="003E33AE">
              <w:rPr>
                <w:rFonts w:ascii="BIZ UDPゴシック" w:eastAsia="BIZ UDPゴシック" w:hAnsi="BIZ UDPゴシック" w:hint="eastAsia"/>
                <w:sz w:val="24"/>
                <w:szCs w:val="24"/>
              </w:rPr>
              <w:t>こと。</w:t>
            </w:r>
          </w:p>
          <w:p w14:paraId="018BED3E" w14:textId="77777777" w:rsidR="00975706" w:rsidRPr="003E33AE" w:rsidRDefault="00975706" w:rsidP="00472366">
            <w:pPr>
              <w:pStyle w:val="a3"/>
              <w:numPr>
                <w:ilvl w:val="0"/>
                <w:numId w:val="24"/>
              </w:numPr>
              <w:ind w:leftChars="0" w:left="42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「その他の日常生活費」の受領は、その対象となる便宜を行うための</w:t>
            </w:r>
            <w:r w:rsidRPr="003E33AE">
              <w:rPr>
                <w:rFonts w:ascii="BIZ UDPゴシック" w:eastAsia="BIZ UDPゴシック" w:hAnsi="BIZ UDPゴシック" w:hint="eastAsia"/>
                <w:b/>
                <w:sz w:val="24"/>
                <w:szCs w:val="24"/>
              </w:rPr>
              <w:t>実費相当額の範囲内</w:t>
            </w:r>
            <w:r w:rsidRPr="003E33AE">
              <w:rPr>
                <w:rFonts w:ascii="BIZ UDPゴシック" w:eastAsia="BIZ UDPゴシック" w:hAnsi="BIZ UDPゴシック" w:hint="eastAsia"/>
                <w:sz w:val="24"/>
                <w:szCs w:val="24"/>
              </w:rPr>
              <w:t>で行われるべきものであること。</w:t>
            </w:r>
          </w:p>
          <w:p w14:paraId="70192396" w14:textId="77777777" w:rsidR="00975706" w:rsidRPr="003E33AE" w:rsidRDefault="00975706" w:rsidP="00975706">
            <w:pPr>
              <w:pStyle w:val="a3"/>
              <w:numPr>
                <w:ilvl w:val="0"/>
                <w:numId w:val="24"/>
              </w:numPr>
              <w:ind w:leftChars="0" w:left="42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「その他の日常生活費」の対象となる便宜及びその額は、当該事業者の</w:t>
            </w:r>
            <w:r w:rsidRPr="00016FC3">
              <w:rPr>
                <w:rFonts w:ascii="BIZ UDPゴシック" w:eastAsia="BIZ UDPゴシック" w:hAnsi="BIZ UDPゴシック" w:hint="eastAsia"/>
                <w:b/>
                <w:sz w:val="24"/>
                <w:szCs w:val="24"/>
              </w:rPr>
              <w:t>運営規程</w:t>
            </w:r>
            <w:r w:rsidRPr="003E33AE">
              <w:rPr>
                <w:rFonts w:ascii="BIZ UDPゴシック" w:eastAsia="BIZ UDPゴシック" w:hAnsi="BIZ UDPゴシック" w:hint="eastAsia"/>
                <w:sz w:val="24"/>
                <w:szCs w:val="24"/>
              </w:rPr>
              <w:t>において定めなければならず、また、サービスの選択に資すると認められる重要事項として、</w:t>
            </w:r>
            <w:r w:rsidRPr="00016FC3">
              <w:rPr>
                <w:rFonts w:ascii="BIZ UDPゴシック" w:eastAsia="BIZ UDPゴシック" w:hAnsi="BIZ UDPゴシック" w:hint="eastAsia"/>
                <w:b/>
                <w:sz w:val="24"/>
                <w:szCs w:val="24"/>
              </w:rPr>
              <w:t>事業所の見やすい場所に掲示されなければならないこと</w:t>
            </w:r>
            <w:r w:rsidRPr="003E33AE">
              <w:rPr>
                <w:rFonts w:ascii="BIZ UDPゴシック" w:eastAsia="BIZ UDPゴシック" w:hAnsi="BIZ UDPゴシック" w:hint="eastAsia"/>
                <w:sz w:val="24"/>
                <w:szCs w:val="24"/>
              </w:rPr>
              <w:t>。ただし、「その他の日常生活費」の額については、その都度変動する性質のものである場合には、「実費」という形の定め方が許されるものであること。</w:t>
            </w:r>
          </w:p>
        </w:tc>
      </w:tr>
    </w:tbl>
    <w:p w14:paraId="66B8250B" w14:textId="77777777" w:rsidR="00677610" w:rsidRPr="003E33AE" w:rsidRDefault="00677610" w:rsidP="00677610">
      <w:pPr>
        <w:pStyle w:val="a3"/>
        <w:ind w:leftChars="0" w:left="420"/>
        <w:rPr>
          <w:rFonts w:ascii="BIZ UDPゴシック" w:eastAsia="BIZ UDPゴシック" w:hAnsi="BIZ UDPゴシック"/>
          <w:b/>
          <w:sz w:val="24"/>
          <w:szCs w:val="24"/>
        </w:rPr>
      </w:pPr>
    </w:p>
    <w:p w14:paraId="4171FCC0" w14:textId="77777777" w:rsidR="00677610" w:rsidRPr="003E33AE" w:rsidRDefault="00677610" w:rsidP="00156661">
      <w:pPr>
        <w:pStyle w:val="a3"/>
        <w:numPr>
          <w:ilvl w:val="0"/>
          <w:numId w:val="1"/>
        </w:numPr>
        <w:ind w:leftChars="0"/>
        <w:rPr>
          <w:rFonts w:ascii="BIZ UDPゴシック" w:eastAsia="BIZ UDPゴシック" w:hAnsi="BIZ UDPゴシック"/>
          <w:b/>
          <w:sz w:val="24"/>
          <w:szCs w:val="24"/>
        </w:rPr>
      </w:pPr>
      <w:r w:rsidRPr="003E33AE">
        <w:rPr>
          <w:rFonts w:ascii="BIZ UDPゴシック" w:eastAsia="BIZ UDPゴシック" w:hAnsi="BIZ UDPゴシック" w:hint="eastAsia"/>
          <w:b/>
          <w:sz w:val="24"/>
          <w:szCs w:val="24"/>
        </w:rPr>
        <w:t>サービス種類ごとの「その他</w:t>
      </w:r>
      <w:r w:rsidR="001975D3">
        <w:rPr>
          <w:rFonts w:ascii="BIZ UDPゴシック" w:eastAsia="BIZ UDPゴシック" w:hAnsi="BIZ UDPゴシック" w:hint="eastAsia"/>
          <w:b/>
          <w:sz w:val="24"/>
          <w:szCs w:val="24"/>
        </w:rPr>
        <w:t>の</w:t>
      </w:r>
      <w:r w:rsidRPr="003E33AE">
        <w:rPr>
          <w:rFonts w:ascii="BIZ UDPゴシック" w:eastAsia="BIZ UDPゴシック" w:hAnsi="BIZ UDPゴシック" w:hint="eastAsia"/>
          <w:b/>
          <w:sz w:val="24"/>
          <w:szCs w:val="24"/>
        </w:rPr>
        <w:t>日常生活費」の範囲</w:t>
      </w:r>
      <w:r w:rsidR="001975D3">
        <w:rPr>
          <w:rFonts w:ascii="BIZ UDPゴシック" w:eastAsia="BIZ UDPゴシック" w:hAnsi="BIZ UDPゴシック" w:hint="eastAsia"/>
          <w:b/>
          <w:sz w:val="24"/>
          <w:szCs w:val="24"/>
        </w:rPr>
        <w:t>（通知１より）</w:t>
      </w:r>
    </w:p>
    <w:p w14:paraId="4CFA1EDA" w14:textId="77777777" w:rsidR="00E178B5" w:rsidRPr="003E33AE" w:rsidRDefault="00E178B5" w:rsidP="00E178B5">
      <w:pPr>
        <w:pStyle w:val="a3"/>
        <w:ind w:leftChars="0" w:left="42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通知</w:t>
      </w:r>
      <w:r w:rsidR="005E1469" w:rsidRPr="003E33AE">
        <w:rPr>
          <w:rFonts w:ascii="BIZ UDPゴシック" w:eastAsia="BIZ UDPゴシック" w:hAnsi="BIZ UDPゴシック" w:hint="eastAsia"/>
          <w:sz w:val="24"/>
          <w:szCs w:val="24"/>
        </w:rPr>
        <w:t>では</w:t>
      </w:r>
      <w:r w:rsidRPr="003E33AE">
        <w:rPr>
          <w:rFonts w:ascii="BIZ UDPゴシック" w:eastAsia="BIZ UDPゴシック" w:hAnsi="BIZ UDPゴシック" w:hint="eastAsia"/>
          <w:sz w:val="24"/>
          <w:szCs w:val="24"/>
        </w:rPr>
        <w:t>サービス種別ごと</w:t>
      </w:r>
      <w:r w:rsidR="005E1469" w:rsidRPr="003E33AE">
        <w:rPr>
          <w:rFonts w:ascii="BIZ UDPゴシック" w:eastAsia="BIZ UDPゴシック" w:hAnsi="BIZ UDPゴシック" w:hint="eastAsia"/>
          <w:sz w:val="24"/>
          <w:szCs w:val="24"/>
        </w:rPr>
        <w:t>の具体的な範囲も</w:t>
      </w:r>
      <w:r w:rsidRPr="003E33AE">
        <w:rPr>
          <w:rFonts w:ascii="BIZ UDPゴシック" w:eastAsia="BIZ UDPゴシック" w:hAnsi="BIZ UDPゴシック" w:hint="eastAsia"/>
          <w:sz w:val="24"/>
          <w:szCs w:val="24"/>
        </w:rPr>
        <w:t>示されています。</w:t>
      </w:r>
    </w:p>
    <w:tbl>
      <w:tblPr>
        <w:tblStyle w:val="a4"/>
        <w:tblW w:w="10069" w:type="dxa"/>
        <w:jc w:val="center"/>
        <w:tblLook w:val="04A0" w:firstRow="1" w:lastRow="0" w:firstColumn="1" w:lastColumn="0" w:noHBand="0" w:noVBand="1"/>
      </w:tblPr>
      <w:tblGrid>
        <w:gridCol w:w="3218"/>
        <w:gridCol w:w="6851"/>
      </w:tblGrid>
      <w:tr w:rsidR="004B127D" w:rsidRPr="003E33AE" w14:paraId="19E5CB15" w14:textId="77777777" w:rsidTr="00A01BF8">
        <w:trPr>
          <w:jc w:val="center"/>
        </w:trPr>
        <w:tc>
          <w:tcPr>
            <w:tcW w:w="3218" w:type="dxa"/>
            <w:shd w:val="clear" w:color="auto" w:fill="DAEEF3" w:themeFill="accent5" w:themeFillTint="33"/>
            <w:vAlign w:val="center"/>
          </w:tcPr>
          <w:p w14:paraId="327E6784" w14:textId="77777777" w:rsidR="004B127D" w:rsidRPr="003E33AE" w:rsidRDefault="004B127D" w:rsidP="00472366">
            <w:pPr>
              <w:pStyle w:val="a3"/>
              <w:ind w:leftChars="0" w:left="0"/>
              <w:jc w:val="center"/>
              <w:rPr>
                <w:rFonts w:ascii="BIZ UDPゴシック" w:eastAsia="BIZ UDPゴシック" w:hAnsi="BIZ UDPゴシック"/>
                <w:b/>
                <w:sz w:val="24"/>
                <w:szCs w:val="24"/>
              </w:rPr>
            </w:pPr>
            <w:r w:rsidRPr="003E33AE">
              <w:rPr>
                <w:rFonts w:ascii="BIZ UDPゴシック" w:eastAsia="BIZ UDPゴシック" w:hAnsi="BIZ UDPゴシック" w:hint="eastAsia"/>
                <w:b/>
                <w:sz w:val="24"/>
                <w:szCs w:val="24"/>
              </w:rPr>
              <w:t>サービス種類</w:t>
            </w:r>
          </w:p>
        </w:tc>
        <w:tc>
          <w:tcPr>
            <w:tcW w:w="6851" w:type="dxa"/>
            <w:shd w:val="clear" w:color="auto" w:fill="DAEEF3" w:themeFill="accent5" w:themeFillTint="33"/>
            <w:vAlign w:val="center"/>
          </w:tcPr>
          <w:p w14:paraId="3655F005" w14:textId="77777777" w:rsidR="004B127D" w:rsidRPr="003E33AE" w:rsidRDefault="004B127D" w:rsidP="00975706">
            <w:pPr>
              <w:pStyle w:val="a3"/>
              <w:ind w:leftChars="0" w:left="0"/>
              <w:jc w:val="center"/>
              <w:rPr>
                <w:rFonts w:ascii="BIZ UDPゴシック" w:eastAsia="BIZ UDPゴシック" w:hAnsi="BIZ UDPゴシック"/>
                <w:b/>
                <w:sz w:val="24"/>
                <w:szCs w:val="24"/>
              </w:rPr>
            </w:pPr>
            <w:r w:rsidRPr="003E33AE">
              <w:rPr>
                <w:rFonts w:ascii="BIZ UDPゴシック" w:eastAsia="BIZ UDPゴシック" w:hAnsi="BIZ UDPゴシック" w:hint="eastAsia"/>
                <w:b/>
                <w:sz w:val="24"/>
                <w:szCs w:val="24"/>
              </w:rPr>
              <w:t>「その他</w:t>
            </w:r>
            <w:r w:rsidR="001975D3">
              <w:rPr>
                <w:rFonts w:ascii="BIZ UDPゴシック" w:eastAsia="BIZ UDPゴシック" w:hAnsi="BIZ UDPゴシック" w:hint="eastAsia"/>
                <w:b/>
                <w:sz w:val="24"/>
                <w:szCs w:val="24"/>
              </w:rPr>
              <w:t>の</w:t>
            </w:r>
            <w:r w:rsidRPr="003E33AE">
              <w:rPr>
                <w:rFonts w:ascii="BIZ UDPゴシック" w:eastAsia="BIZ UDPゴシック" w:hAnsi="BIZ UDPゴシック" w:hint="eastAsia"/>
                <w:b/>
                <w:sz w:val="24"/>
                <w:szCs w:val="24"/>
              </w:rPr>
              <w:t>日常生活費」の具体的な範囲</w:t>
            </w:r>
          </w:p>
        </w:tc>
      </w:tr>
      <w:tr w:rsidR="004B127D" w:rsidRPr="003E33AE" w14:paraId="312E7384" w14:textId="77777777" w:rsidTr="00A01BF8">
        <w:trPr>
          <w:jc w:val="center"/>
        </w:trPr>
        <w:tc>
          <w:tcPr>
            <w:tcW w:w="3218" w:type="dxa"/>
          </w:tcPr>
          <w:p w14:paraId="1FACA140" w14:textId="77777777" w:rsidR="004B127D" w:rsidRPr="003E33AE" w:rsidRDefault="004B127D" w:rsidP="00472366">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・地域密着型通所介護</w:t>
            </w:r>
          </w:p>
          <w:p w14:paraId="3CB2C5B4" w14:textId="77777777" w:rsidR="004B127D" w:rsidRPr="003E33AE" w:rsidRDefault="004B127D" w:rsidP="00472366">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・認知症対応型通所介護</w:t>
            </w:r>
          </w:p>
          <w:p w14:paraId="31575FBC" w14:textId="77777777" w:rsidR="004B127D" w:rsidRPr="003E33AE" w:rsidRDefault="004B127D" w:rsidP="00472366">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・小規模多機能型居宅介護</w:t>
            </w:r>
          </w:p>
          <w:p w14:paraId="000084DF" w14:textId="77777777" w:rsidR="004B127D" w:rsidRPr="003E33AE" w:rsidRDefault="004B127D" w:rsidP="00472366">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・複合型サービス</w:t>
            </w:r>
          </w:p>
        </w:tc>
        <w:tc>
          <w:tcPr>
            <w:tcW w:w="6851" w:type="dxa"/>
          </w:tcPr>
          <w:p w14:paraId="2EF5FCC2" w14:textId="77777777" w:rsidR="004B127D" w:rsidRPr="003E33AE" w:rsidRDefault="004B127D" w:rsidP="00C923AE">
            <w:pPr>
              <w:pStyle w:val="a3"/>
              <w:numPr>
                <w:ilvl w:val="0"/>
                <w:numId w:val="16"/>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利用者の希望によって、身の回り品として日常生活に必要なものを事業者が提供する場合に係る費用</w:t>
            </w:r>
          </w:p>
          <w:p w14:paraId="2DEE7C97" w14:textId="77777777" w:rsidR="004B127D" w:rsidRPr="003E33AE" w:rsidRDefault="004B127D" w:rsidP="00C923AE">
            <w:pPr>
              <w:pStyle w:val="a3"/>
              <w:numPr>
                <w:ilvl w:val="0"/>
                <w:numId w:val="16"/>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利用者の希望によって、教養娯楽として日常生活に必要なものを事業者が提供する場合に係る費用</w:t>
            </w:r>
          </w:p>
        </w:tc>
      </w:tr>
      <w:tr w:rsidR="004B127D" w:rsidRPr="003E33AE" w14:paraId="35B6B92B" w14:textId="77777777" w:rsidTr="00A01BF8">
        <w:trPr>
          <w:jc w:val="center"/>
        </w:trPr>
        <w:tc>
          <w:tcPr>
            <w:tcW w:w="3218" w:type="dxa"/>
          </w:tcPr>
          <w:p w14:paraId="5E124D71" w14:textId="77777777" w:rsidR="004B127D" w:rsidRPr="003E33AE" w:rsidRDefault="004B127D" w:rsidP="00472366">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認知症対応型共同生活介護</w:t>
            </w:r>
          </w:p>
        </w:tc>
        <w:tc>
          <w:tcPr>
            <w:tcW w:w="6851" w:type="dxa"/>
          </w:tcPr>
          <w:p w14:paraId="7F31D49E" w14:textId="77777777" w:rsidR="004B127D" w:rsidRPr="003E33AE" w:rsidRDefault="004B127D" w:rsidP="004B127D">
            <w:pPr>
              <w:pStyle w:val="a3"/>
              <w:numPr>
                <w:ilvl w:val="0"/>
                <w:numId w:val="20"/>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利用者の希望によって、身の回り品として日常生活に必要なものを事業者が提供する場合に係る費用</w:t>
            </w:r>
          </w:p>
        </w:tc>
      </w:tr>
      <w:tr w:rsidR="004B127D" w:rsidRPr="003E33AE" w14:paraId="36EA7E46" w14:textId="77777777" w:rsidTr="00A01BF8">
        <w:trPr>
          <w:jc w:val="center"/>
        </w:trPr>
        <w:tc>
          <w:tcPr>
            <w:tcW w:w="3218" w:type="dxa"/>
            <w:tcBorders>
              <w:bottom w:val="single" w:sz="4" w:space="0" w:color="auto"/>
            </w:tcBorders>
          </w:tcPr>
          <w:p w14:paraId="3DEA858E" w14:textId="77777777" w:rsidR="004B127D" w:rsidRPr="003E33AE" w:rsidRDefault="004B127D" w:rsidP="004B127D">
            <w:pPr>
              <w:pStyle w:val="a3"/>
              <w:ind w:leftChars="0" w:left="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地域密着型介護老人福祉施設</w:t>
            </w:r>
          </w:p>
        </w:tc>
        <w:tc>
          <w:tcPr>
            <w:tcW w:w="6851" w:type="dxa"/>
            <w:tcBorders>
              <w:bottom w:val="single" w:sz="4" w:space="0" w:color="auto"/>
            </w:tcBorders>
          </w:tcPr>
          <w:p w14:paraId="691277BE" w14:textId="77777777" w:rsidR="004B127D" w:rsidRPr="003E33AE" w:rsidRDefault="004B127D" w:rsidP="004B127D">
            <w:pPr>
              <w:pStyle w:val="a3"/>
              <w:numPr>
                <w:ilvl w:val="0"/>
                <w:numId w:val="22"/>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利用者の希望によって、身の回り品として日常生活に必要なものを事業者が提供する場合に係る費用</w:t>
            </w:r>
          </w:p>
          <w:p w14:paraId="0488A817" w14:textId="77777777" w:rsidR="004B127D" w:rsidRPr="003E33AE" w:rsidRDefault="004B127D" w:rsidP="004B127D">
            <w:pPr>
              <w:pStyle w:val="a3"/>
              <w:numPr>
                <w:ilvl w:val="0"/>
                <w:numId w:val="22"/>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利用者の希望によって、教養娯楽として日常生活に必要なものを事業者が提供する場合に係る費用</w:t>
            </w:r>
          </w:p>
          <w:p w14:paraId="09A53BB2" w14:textId="77777777" w:rsidR="004B127D" w:rsidRPr="003E33AE" w:rsidRDefault="004B127D" w:rsidP="004B127D">
            <w:pPr>
              <w:pStyle w:val="a3"/>
              <w:numPr>
                <w:ilvl w:val="0"/>
                <w:numId w:val="16"/>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健康管理費（インフルエンザ予防接種に係る費用等）</w:t>
            </w:r>
          </w:p>
          <w:p w14:paraId="22EFDE21" w14:textId="77777777" w:rsidR="004B127D" w:rsidRPr="003E33AE" w:rsidRDefault="004B127D" w:rsidP="004B127D">
            <w:pPr>
              <w:pStyle w:val="a3"/>
              <w:numPr>
                <w:ilvl w:val="0"/>
                <w:numId w:val="16"/>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預り金の</w:t>
            </w:r>
            <w:r w:rsidR="00677610" w:rsidRPr="003E33AE">
              <w:rPr>
                <w:rFonts w:ascii="BIZ UDPゴシック" w:eastAsia="BIZ UDPゴシック" w:hAnsi="BIZ UDPゴシック" w:hint="eastAsia"/>
                <w:sz w:val="24"/>
                <w:szCs w:val="24"/>
              </w:rPr>
              <w:t>出納</w:t>
            </w:r>
            <w:r w:rsidR="001975D3">
              <w:rPr>
                <w:rFonts w:ascii="BIZ UDPゴシック" w:eastAsia="BIZ UDPゴシック" w:hAnsi="BIZ UDPゴシック" w:hint="eastAsia"/>
                <w:sz w:val="24"/>
                <w:szCs w:val="24"/>
              </w:rPr>
              <w:t>管理</w:t>
            </w:r>
            <w:r w:rsidR="00677610" w:rsidRPr="003E33AE">
              <w:rPr>
                <w:rFonts w:ascii="BIZ UDPゴシック" w:eastAsia="BIZ UDPゴシック" w:hAnsi="BIZ UDPゴシック" w:hint="eastAsia"/>
                <w:sz w:val="24"/>
                <w:szCs w:val="24"/>
              </w:rPr>
              <w:t>に係る費用</w:t>
            </w:r>
          </w:p>
          <w:p w14:paraId="67294FE2" w14:textId="77777777" w:rsidR="00677610" w:rsidRPr="003E33AE" w:rsidRDefault="00677610" w:rsidP="004B127D">
            <w:pPr>
              <w:pStyle w:val="a3"/>
              <w:numPr>
                <w:ilvl w:val="0"/>
                <w:numId w:val="16"/>
              </w:numPr>
              <w:ind w:leftChars="0"/>
              <w:rPr>
                <w:rFonts w:ascii="BIZ UDPゴシック" w:eastAsia="BIZ UDPゴシック" w:hAnsi="BIZ UDPゴシック"/>
                <w:sz w:val="24"/>
                <w:szCs w:val="24"/>
              </w:rPr>
            </w:pPr>
            <w:r w:rsidRPr="003E33AE">
              <w:rPr>
                <w:rFonts w:ascii="BIZ UDPゴシック" w:eastAsia="BIZ UDPゴシック" w:hAnsi="BIZ UDPゴシック" w:hint="eastAsia"/>
                <w:sz w:val="24"/>
                <w:szCs w:val="24"/>
              </w:rPr>
              <w:t>私物の洗濯代</w:t>
            </w:r>
          </w:p>
        </w:tc>
      </w:tr>
    </w:tbl>
    <w:p w14:paraId="5CFB0FDB" w14:textId="77777777" w:rsidR="00522F46" w:rsidRPr="003E33AE" w:rsidRDefault="004B127D" w:rsidP="00156661">
      <w:pPr>
        <w:pStyle w:val="a3"/>
        <w:numPr>
          <w:ilvl w:val="0"/>
          <w:numId w:val="1"/>
        </w:numPr>
        <w:ind w:leftChars="0"/>
        <w:rPr>
          <w:rFonts w:ascii="BIZ UDPゴシック" w:eastAsia="BIZ UDPゴシック" w:hAnsi="BIZ UDPゴシック"/>
          <w:b/>
          <w:sz w:val="24"/>
          <w:szCs w:val="24"/>
        </w:rPr>
      </w:pPr>
      <w:r w:rsidRPr="003E33AE">
        <w:rPr>
          <w:rFonts w:ascii="BIZ UDPゴシック" w:eastAsia="BIZ UDPゴシック" w:hAnsi="BIZ UDPゴシック" w:hint="eastAsia"/>
          <w:b/>
          <w:sz w:val="24"/>
          <w:szCs w:val="24"/>
        </w:rPr>
        <w:lastRenderedPageBreak/>
        <w:t>「その他の日常生活費」の留意事項</w:t>
      </w:r>
      <w:r w:rsidR="00731837">
        <w:rPr>
          <w:rFonts w:ascii="BIZ UDPゴシック" w:eastAsia="BIZ UDPゴシック" w:hAnsi="BIZ UDPゴシック" w:hint="eastAsia"/>
          <w:b/>
          <w:sz w:val="24"/>
          <w:szCs w:val="24"/>
        </w:rPr>
        <w:t>（通知１より）</w:t>
      </w:r>
    </w:p>
    <w:p w14:paraId="269C28E4" w14:textId="77777777" w:rsidR="00353AFD" w:rsidRPr="00353AFD" w:rsidRDefault="00353AFD" w:rsidP="00353AFD">
      <w:pPr>
        <w:pStyle w:val="a3"/>
        <w:numPr>
          <w:ilvl w:val="3"/>
          <w:numId w:val="23"/>
        </w:numPr>
        <w:ind w:leftChars="0" w:left="420"/>
        <w:rPr>
          <w:rFonts w:ascii="BIZ UDPゴシック" w:eastAsia="BIZ UDPゴシック" w:hAnsi="BIZ UDPゴシック"/>
          <w:sz w:val="24"/>
          <w:szCs w:val="24"/>
        </w:rPr>
      </w:pPr>
      <w:r>
        <w:rPr>
          <w:rFonts w:ascii="BIZ UDPゴシック" w:eastAsia="BIZ UDPゴシック" w:hAnsi="BIZ UDPゴシック" w:hint="eastAsia"/>
          <w:sz w:val="24"/>
          <w:szCs w:val="24"/>
        </w:rPr>
        <w:t>３「その他日常生活費」の</w:t>
      </w:r>
      <w:r w:rsidR="009048E1" w:rsidRPr="00472366">
        <w:rPr>
          <w:rFonts w:ascii="BIZ UDPゴシック" w:eastAsia="BIZ UDPゴシック" w:hAnsi="BIZ UDPゴシック" w:hint="eastAsia"/>
          <w:sz w:val="24"/>
          <w:szCs w:val="24"/>
        </w:rPr>
        <w:t>①</w:t>
      </w:r>
      <w:r w:rsidR="00677610" w:rsidRPr="00472366">
        <w:rPr>
          <w:rFonts w:ascii="BIZ UDPゴシック" w:eastAsia="BIZ UDPゴシック" w:hAnsi="BIZ UDPゴシック" w:hint="eastAsia"/>
          <w:sz w:val="24"/>
          <w:szCs w:val="24"/>
        </w:rPr>
        <w:t>の「身の回り品として日常生活に必要なもの」とは、一般的に</w:t>
      </w:r>
      <w:r w:rsidR="00677610" w:rsidRPr="0035777A">
        <w:rPr>
          <w:rFonts w:ascii="BIZ UDPゴシック" w:eastAsia="BIZ UDPゴシック" w:hAnsi="BIZ UDPゴシック" w:hint="eastAsia"/>
          <w:b/>
          <w:sz w:val="24"/>
          <w:szCs w:val="24"/>
        </w:rPr>
        <w:t>日常生活に最低限必要</w:t>
      </w:r>
      <w:r w:rsidR="00677610" w:rsidRPr="00472366">
        <w:rPr>
          <w:rFonts w:ascii="BIZ UDPゴシック" w:eastAsia="BIZ UDPゴシック" w:hAnsi="BIZ UDPゴシック" w:hint="eastAsia"/>
          <w:sz w:val="24"/>
          <w:szCs w:val="24"/>
        </w:rPr>
        <w:t>と考えられる物品（歯ブラシ・化粧品・シャンプー・タオル等の</w:t>
      </w:r>
      <w:r w:rsidR="00677610" w:rsidRPr="00472366">
        <w:rPr>
          <w:rFonts w:ascii="BIZ UDPゴシック" w:eastAsia="BIZ UDPゴシック" w:hAnsi="BIZ UDPゴシック" w:hint="eastAsia"/>
          <w:b/>
          <w:sz w:val="24"/>
          <w:szCs w:val="24"/>
        </w:rPr>
        <w:t>個人用</w:t>
      </w:r>
      <w:r w:rsidR="00677610" w:rsidRPr="00472366">
        <w:rPr>
          <w:rFonts w:ascii="BIZ UDPゴシック" w:eastAsia="BIZ UDPゴシック" w:hAnsi="BIZ UDPゴシック" w:hint="eastAsia"/>
          <w:sz w:val="24"/>
          <w:szCs w:val="24"/>
        </w:rPr>
        <w:t>の日用品等）であって</w:t>
      </w:r>
      <w:r w:rsidR="00677610" w:rsidRPr="001975D3">
        <w:rPr>
          <w:rFonts w:ascii="BIZ UDPゴシック" w:eastAsia="BIZ UDPゴシック" w:hAnsi="BIZ UDPゴシック" w:hint="eastAsia"/>
          <w:b/>
          <w:sz w:val="24"/>
          <w:szCs w:val="24"/>
        </w:rPr>
        <w:t>利用者等の希望を確認した上で</w:t>
      </w:r>
      <w:r w:rsidR="00677610" w:rsidRPr="00472366">
        <w:rPr>
          <w:rFonts w:ascii="BIZ UDPゴシック" w:eastAsia="BIZ UDPゴシック" w:hAnsi="BIZ UDPゴシック" w:hint="eastAsia"/>
          <w:sz w:val="24"/>
          <w:szCs w:val="24"/>
        </w:rPr>
        <w:t>提供されるものであること。</w:t>
      </w:r>
      <w:r w:rsidR="00472366" w:rsidRPr="00472366">
        <w:rPr>
          <w:rFonts w:ascii="BIZ UDPゴシック" w:eastAsia="BIZ UDPゴシック" w:hAnsi="BIZ UDPゴシック" w:hint="eastAsia"/>
          <w:sz w:val="24"/>
          <w:szCs w:val="24"/>
        </w:rPr>
        <w:t>したがって、</w:t>
      </w:r>
      <w:r w:rsidR="00472366" w:rsidRPr="00472366">
        <w:rPr>
          <w:rFonts w:ascii="BIZ UDPゴシック" w:eastAsia="BIZ UDPゴシック" w:hAnsi="BIZ UDPゴシック" w:hint="eastAsia"/>
          <w:b/>
          <w:sz w:val="24"/>
          <w:szCs w:val="24"/>
        </w:rPr>
        <w:t>すべての利用者に対して一律に提供し、画一的に費用を徴収することは認められないこと。</w:t>
      </w:r>
    </w:p>
    <w:p w14:paraId="4FD96E9F" w14:textId="77777777" w:rsidR="00731837" w:rsidRPr="00731837" w:rsidRDefault="00353AFD" w:rsidP="00731837">
      <w:pPr>
        <w:pStyle w:val="a3"/>
        <w:numPr>
          <w:ilvl w:val="3"/>
          <w:numId w:val="23"/>
        </w:numPr>
        <w:ind w:leftChars="0" w:left="420"/>
        <w:rPr>
          <w:rFonts w:ascii="BIZ UDPゴシック" w:eastAsia="BIZ UDPゴシック" w:hAnsi="BIZ UDPゴシック"/>
          <w:sz w:val="24"/>
          <w:szCs w:val="24"/>
        </w:rPr>
      </w:pPr>
      <w:r>
        <w:rPr>
          <w:rFonts w:ascii="BIZ UDPゴシック" w:eastAsia="BIZ UDPゴシック" w:hAnsi="BIZ UDPゴシック" w:hint="eastAsia"/>
          <w:sz w:val="24"/>
          <w:szCs w:val="24"/>
        </w:rPr>
        <w:t>３「その他日常生活費」の</w:t>
      </w:r>
      <w:r w:rsidR="00677610" w:rsidRPr="00472366">
        <w:rPr>
          <w:rFonts w:ascii="BIZ UDPゴシック" w:eastAsia="BIZ UDPゴシック" w:hAnsi="BIZ UDPゴシック" w:hint="eastAsia"/>
          <w:sz w:val="24"/>
          <w:szCs w:val="24"/>
        </w:rPr>
        <w:t>②の「教養娯楽として日常生活に必要なもの」とは、利用者の希望によって参加するクラブ活動（習字・お花・絵画・陶芸等）や行事における材料費等であること。</w:t>
      </w:r>
      <w:r w:rsidR="00472366">
        <w:rPr>
          <w:rFonts w:ascii="BIZ UDPゴシック" w:eastAsia="BIZ UDPゴシック" w:hAnsi="BIZ UDPゴシック" w:hint="eastAsia"/>
          <w:sz w:val="24"/>
          <w:szCs w:val="24"/>
        </w:rPr>
        <w:t>そのため、</w:t>
      </w:r>
      <w:r w:rsidR="00472366" w:rsidRPr="00472366">
        <w:rPr>
          <w:rFonts w:ascii="BIZ UDPゴシック" w:eastAsia="BIZ UDPゴシック" w:hAnsi="BIZ UDPゴシック" w:hint="eastAsia"/>
          <w:b/>
          <w:sz w:val="24"/>
          <w:szCs w:val="24"/>
        </w:rPr>
        <w:t>すべての利用者に対して一律に提供し、画一的に費用を徴収することは認められないこと</w:t>
      </w:r>
      <w:r w:rsidR="00472366" w:rsidRPr="00472366">
        <w:rPr>
          <w:rFonts w:ascii="BIZ UDPゴシック" w:eastAsia="BIZ UDPゴシック" w:hAnsi="BIZ UDPゴシック" w:hint="eastAsia"/>
          <w:sz w:val="24"/>
          <w:szCs w:val="24"/>
        </w:rPr>
        <w:t>（共用の</w:t>
      </w:r>
      <w:r w:rsidR="00472366" w:rsidRPr="003E3473">
        <w:rPr>
          <w:rFonts w:ascii="BIZ UDPゴシック" w:eastAsia="BIZ UDPゴシック" w:hAnsi="BIZ UDPゴシック" w:hint="eastAsia"/>
          <w:sz w:val="24"/>
          <w:szCs w:val="24"/>
        </w:rPr>
        <w:t>テレビ</w:t>
      </w:r>
      <w:r w:rsidR="003E3473">
        <w:rPr>
          <w:rFonts w:ascii="BIZ UDPゴシック" w:eastAsia="BIZ UDPゴシック" w:hAnsi="BIZ UDPゴシック" w:hint="eastAsia"/>
          <w:sz w:val="24"/>
          <w:szCs w:val="24"/>
        </w:rPr>
        <w:t>使用料や機能訓練の一環として行われるクラブ活動や利用者が全員参加する定例行事の材料費等は徴収不可）</w:t>
      </w:r>
      <w:r w:rsidR="00472366" w:rsidRPr="00472366">
        <w:rPr>
          <w:rFonts w:ascii="BIZ UDPゴシック" w:eastAsia="BIZ UDPゴシック" w:hAnsi="BIZ UDPゴシック" w:hint="eastAsia"/>
          <w:b/>
          <w:sz w:val="24"/>
          <w:szCs w:val="24"/>
        </w:rPr>
        <w:t>。</w:t>
      </w:r>
    </w:p>
    <w:p w14:paraId="6375A1A7" w14:textId="77777777" w:rsidR="001975D3" w:rsidRPr="00731837" w:rsidRDefault="001975D3" w:rsidP="00731837">
      <w:pPr>
        <w:pStyle w:val="a3"/>
        <w:numPr>
          <w:ilvl w:val="3"/>
          <w:numId w:val="23"/>
        </w:numPr>
        <w:ind w:leftChars="0" w:left="420"/>
        <w:rPr>
          <w:rFonts w:ascii="BIZ UDPゴシック" w:eastAsia="BIZ UDPゴシック" w:hAnsi="BIZ UDPゴシック"/>
          <w:sz w:val="24"/>
          <w:szCs w:val="24"/>
        </w:rPr>
      </w:pPr>
      <w:r w:rsidRPr="00731837">
        <w:rPr>
          <w:rFonts w:ascii="BIZ UDPゴシック" w:eastAsia="BIZ UDPゴシック" w:hAnsi="BIZ UDPゴシック" w:hint="eastAsia"/>
          <w:sz w:val="24"/>
          <w:szCs w:val="24"/>
        </w:rPr>
        <w:t>３「その他日常生活費」の④「預り金の出納</w:t>
      </w:r>
      <w:r w:rsidR="00731837" w:rsidRPr="00731837">
        <w:rPr>
          <w:rFonts w:ascii="BIZ UDPゴシック" w:eastAsia="BIZ UDPゴシック" w:hAnsi="BIZ UDPゴシック" w:hint="eastAsia"/>
          <w:sz w:val="24"/>
          <w:szCs w:val="24"/>
        </w:rPr>
        <w:t>管理」に係る費用を利用者から徴収する場合には、責任者及び補助者が選定され、印鑑と通帳が別々に保管されていること、適切な管理が行われていることの確認が複数の者により常に行える体制で出納事務が行われること、入所者等との保管依頼書（契約書）、個人別出納台帳等、必要な書類を備えていること等が満たされ、適正な出納管理が行われることが要件となる。また、入所者等から出納管理に係る費用を徴収する場合にあっては、その積算根拠を明確にし、適切な額を定めること。</w:t>
      </w:r>
    </w:p>
    <w:p w14:paraId="32C75FFB" w14:textId="77777777" w:rsidR="00353AFD" w:rsidRPr="00472366" w:rsidRDefault="00353AFD" w:rsidP="00353AFD">
      <w:pPr>
        <w:pStyle w:val="a3"/>
        <w:ind w:leftChars="0" w:left="420"/>
        <w:rPr>
          <w:rFonts w:ascii="BIZ UDPゴシック" w:eastAsia="BIZ UDPゴシック" w:hAnsi="BIZ UDPゴシック"/>
          <w:sz w:val="24"/>
          <w:szCs w:val="24"/>
        </w:rPr>
      </w:pPr>
    </w:p>
    <w:p w14:paraId="25B9F1A2" w14:textId="11A12821" w:rsidR="00C75C57" w:rsidRPr="00AF6BE1" w:rsidRDefault="003E3473" w:rsidP="00AF6BE1">
      <w:pPr>
        <w:pStyle w:val="a3"/>
        <w:numPr>
          <w:ilvl w:val="0"/>
          <w:numId w:val="1"/>
        </w:numPr>
        <w:ind w:leftChars="0"/>
        <w:rPr>
          <w:rFonts w:ascii="BIZ UDPゴシック" w:eastAsia="BIZ UDPゴシック" w:hAnsi="BIZ UDPゴシック"/>
          <w:b/>
          <w:sz w:val="24"/>
          <w:szCs w:val="24"/>
        </w:rPr>
      </w:pPr>
      <w:r>
        <w:rPr>
          <w:rFonts w:ascii="BIZ UDPゴシック" w:eastAsia="BIZ UDPゴシック" w:hAnsi="BIZ UDPゴシック" w:hint="eastAsia"/>
          <w:b/>
          <w:sz w:val="24"/>
          <w:szCs w:val="24"/>
        </w:rPr>
        <w:t>「サービス提供とは関係のない費用」</w:t>
      </w:r>
      <w:r w:rsidR="00731837">
        <w:rPr>
          <w:rFonts w:ascii="BIZ UDPゴシック" w:eastAsia="BIZ UDPゴシック" w:hAnsi="BIZ UDPゴシック" w:hint="eastAsia"/>
          <w:b/>
          <w:sz w:val="24"/>
          <w:szCs w:val="24"/>
        </w:rPr>
        <w:t>（通知</w:t>
      </w:r>
      <w:r w:rsidR="00AF6BE1">
        <w:rPr>
          <w:rFonts w:ascii="BIZ UDPゴシック" w:eastAsia="BIZ UDPゴシック" w:hAnsi="BIZ UDPゴシック" w:hint="eastAsia"/>
          <w:b/>
          <w:sz w:val="24"/>
          <w:szCs w:val="24"/>
        </w:rPr>
        <w:t>1</w:t>
      </w:r>
      <w:r w:rsidR="00731837" w:rsidRPr="00AF6BE1">
        <w:rPr>
          <w:rFonts w:ascii="BIZ UDPゴシック" w:eastAsia="BIZ UDPゴシック" w:hAnsi="BIZ UDPゴシック" w:hint="eastAsia"/>
          <w:b/>
          <w:sz w:val="24"/>
          <w:szCs w:val="24"/>
        </w:rPr>
        <w:t>及び</w:t>
      </w:r>
      <w:r w:rsidR="00AF6BE1" w:rsidRPr="00AF6BE1">
        <w:rPr>
          <w:rFonts w:ascii="BIZ UDPゴシック" w:eastAsia="BIZ UDPゴシック" w:hAnsi="BIZ UDPゴシック" w:hint="eastAsia"/>
          <w:b/>
          <w:sz w:val="24"/>
          <w:szCs w:val="24"/>
        </w:rPr>
        <w:t>２</w:t>
      </w:r>
      <w:r w:rsidR="00064F1B" w:rsidRPr="00AF6BE1">
        <w:rPr>
          <w:rFonts w:ascii="BIZ UDPゴシック" w:eastAsia="BIZ UDPゴシック" w:hAnsi="BIZ UDPゴシック" w:hint="eastAsia"/>
          <w:b/>
          <w:sz w:val="24"/>
          <w:szCs w:val="24"/>
        </w:rPr>
        <w:t>より</w:t>
      </w:r>
      <w:r w:rsidR="00731837" w:rsidRPr="00AF6BE1">
        <w:rPr>
          <w:rFonts w:ascii="BIZ UDPゴシック" w:eastAsia="BIZ UDPゴシック" w:hAnsi="BIZ UDPゴシック" w:hint="eastAsia"/>
          <w:b/>
          <w:sz w:val="24"/>
          <w:szCs w:val="24"/>
        </w:rPr>
        <w:t>）</w:t>
      </w:r>
    </w:p>
    <w:p w14:paraId="69779855" w14:textId="77777777" w:rsidR="00156661" w:rsidRPr="003E33AE" w:rsidRDefault="0035777A" w:rsidP="00117247">
      <w:pPr>
        <w:pStyle w:val="a3"/>
        <w:ind w:leftChars="200" w:left="510"/>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利用者等がその嗜好又は個別の生活上の必要に応じて購入等を行うものについては、その費用を</w:t>
      </w:r>
      <w:r w:rsidR="00117247" w:rsidRPr="003E33AE">
        <w:rPr>
          <w:rFonts w:ascii="BIZ UDPゴシック" w:eastAsia="BIZ UDPゴシック" w:hAnsi="BIZ UDPゴシック" w:hint="eastAsia"/>
          <w:sz w:val="24"/>
          <w:szCs w:val="24"/>
        </w:rPr>
        <w:t>「その他の日常生活費」とは区別</w:t>
      </w:r>
      <w:r w:rsidR="00C80847">
        <w:rPr>
          <w:rFonts w:ascii="BIZ UDPゴシック" w:eastAsia="BIZ UDPゴシック" w:hAnsi="BIZ UDPゴシック" w:hint="eastAsia"/>
          <w:sz w:val="24"/>
          <w:szCs w:val="24"/>
        </w:rPr>
        <w:t>し</w:t>
      </w:r>
      <w:r w:rsidR="00117247" w:rsidRPr="003E33AE">
        <w:rPr>
          <w:rFonts w:ascii="BIZ UDPゴシック" w:eastAsia="BIZ UDPゴシック" w:hAnsi="BIZ UDPゴシック" w:hint="eastAsia"/>
          <w:sz w:val="24"/>
          <w:szCs w:val="24"/>
        </w:rPr>
        <w:t>、「サービスの提供と関係のない費用」として徴収することができ</w:t>
      </w:r>
      <w:r w:rsidR="00C80847">
        <w:rPr>
          <w:rFonts w:ascii="BIZ UDPゴシック" w:eastAsia="BIZ UDPゴシック" w:hAnsi="BIZ UDPゴシック" w:hint="eastAsia"/>
          <w:sz w:val="24"/>
          <w:szCs w:val="24"/>
        </w:rPr>
        <w:t>、通知により具体的な例が示されています</w:t>
      </w:r>
      <w:r w:rsidR="00117247" w:rsidRPr="003E33AE">
        <w:rPr>
          <w:rFonts w:ascii="BIZ UDPゴシック" w:eastAsia="BIZ UDPゴシック" w:hAnsi="BIZ UDPゴシック" w:hint="eastAsia"/>
          <w:sz w:val="24"/>
          <w:szCs w:val="24"/>
        </w:rPr>
        <w:t>。</w:t>
      </w:r>
    </w:p>
    <w:tbl>
      <w:tblPr>
        <w:tblStyle w:val="a4"/>
        <w:tblW w:w="9355" w:type="dxa"/>
        <w:tblInd w:w="421" w:type="dxa"/>
        <w:tblLook w:val="04A0" w:firstRow="1" w:lastRow="0" w:firstColumn="1" w:lastColumn="0" w:noHBand="0" w:noVBand="1"/>
      </w:tblPr>
      <w:tblGrid>
        <w:gridCol w:w="9355"/>
      </w:tblGrid>
      <w:tr w:rsidR="00C80847" w:rsidRPr="003E33AE" w14:paraId="47B2B702" w14:textId="77777777" w:rsidTr="008D2019">
        <w:tc>
          <w:tcPr>
            <w:tcW w:w="9355" w:type="dxa"/>
            <w:shd w:val="clear" w:color="auto" w:fill="F2DBDB" w:themeFill="accent2" w:themeFillTint="33"/>
            <w:vAlign w:val="center"/>
          </w:tcPr>
          <w:p w14:paraId="2C1BF5D5" w14:textId="77777777" w:rsidR="00C80847" w:rsidRPr="003E33AE" w:rsidRDefault="00C80847" w:rsidP="00C80847">
            <w:pPr>
              <w:pStyle w:val="a3"/>
              <w:ind w:leftChars="0" w:left="0"/>
              <w:jc w:val="left"/>
              <w:rPr>
                <w:rFonts w:ascii="BIZ UDPゴシック" w:eastAsia="BIZ UDPゴシック" w:hAnsi="BIZ UDPゴシック"/>
                <w:b/>
                <w:sz w:val="24"/>
                <w:szCs w:val="24"/>
              </w:rPr>
            </w:pPr>
            <w:r>
              <w:rPr>
                <w:rFonts w:ascii="BIZ UDPゴシック" w:eastAsia="BIZ UDPゴシック" w:hAnsi="BIZ UDPゴシック" w:hint="eastAsia"/>
                <w:b/>
                <w:sz w:val="24"/>
                <w:szCs w:val="24"/>
              </w:rPr>
              <w:t>サービス提供とは関係のない費用（具体例）</w:t>
            </w:r>
          </w:p>
        </w:tc>
      </w:tr>
      <w:tr w:rsidR="00C80847" w:rsidRPr="003E33AE" w14:paraId="6EF9846F" w14:textId="77777777" w:rsidTr="001975D3">
        <w:tc>
          <w:tcPr>
            <w:tcW w:w="9355" w:type="dxa"/>
          </w:tcPr>
          <w:p w14:paraId="2E239E45" w14:textId="77777777" w:rsidR="00C80847" w:rsidRDefault="00C80847" w:rsidP="00C80847">
            <w:pPr>
              <w:pStyle w:val="a3"/>
              <w:numPr>
                <w:ilvl w:val="0"/>
                <w:numId w:val="2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個人の</w:t>
            </w:r>
            <w:r w:rsidR="0095481E">
              <w:rPr>
                <w:rFonts w:ascii="BIZ UDPゴシック" w:eastAsia="BIZ UDPゴシック" w:hAnsi="BIZ UDPゴシック" w:hint="eastAsia"/>
                <w:sz w:val="24"/>
                <w:szCs w:val="24"/>
              </w:rPr>
              <w:t>嗜好</w:t>
            </w:r>
            <w:r>
              <w:rPr>
                <w:rFonts w:ascii="BIZ UDPゴシック" w:eastAsia="BIZ UDPゴシック" w:hAnsi="BIZ UDPゴシック" w:hint="eastAsia"/>
                <w:sz w:val="24"/>
                <w:szCs w:val="24"/>
              </w:rPr>
              <w:t>に基づく</w:t>
            </w:r>
            <w:r w:rsidR="0095481E">
              <w:rPr>
                <w:rFonts w:ascii="BIZ UDPゴシック" w:eastAsia="BIZ UDPゴシック" w:hAnsi="BIZ UDPゴシック" w:hint="eastAsia"/>
                <w:sz w:val="24"/>
                <w:szCs w:val="24"/>
              </w:rPr>
              <w:t>いわゆる「ぜいたく</w:t>
            </w:r>
            <w:r>
              <w:rPr>
                <w:rFonts w:ascii="BIZ UDPゴシック" w:eastAsia="BIZ UDPゴシック" w:hAnsi="BIZ UDPゴシック" w:hint="eastAsia"/>
                <w:sz w:val="24"/>
                <w:szCs w:val="24"/>
              </w:rPr>
              <w:t>品</w:t>
            </w:r>
            <w:r w:rsidR="0095481E">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の購入代金</w:t>
            </w:r>
          </w:p>
          <w:p w14:paraId="277B8F0A" w14:textId="77777777" w:rsidR="0095481E" w:rsidRDefault="0095481E" w:rsidP="0095481E">
            <w:pPr>
              <w:pStyle w:val="a3"/>
              <w:numPr>
                <w:ilvl w:val="0"/>
                <w:numId w:val="2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個人用の電気製品の電気代</w:t>
            </w:r>
          </w:p>
          <w:p w14:paraId="4A2B4188" w14:textId="77777777" w:rsidR="00C80847" w:rsidRDefault="00C80847" w:rsidP="00C80847">
            <w:pPr>
              <w:pStyle w:val="a3"/>
              <w:numPr>
                <w:ilvl w:val="0"/>
                <w:numId w:val="2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利用者個別の希望による個人用の新聞や雑誌等の購入代金</w:t>
            </w:r>
          </w:p>
          <w:p w14:paraId="787DE282" w14:textId="77777777" w:rsidR="00C80847" w:rsidRDefault="0095481E" w:rsidP="00C80847">
            <w:pPr>
              <w:pStyle w:val="a3"/>
              <w:numPr>
                <w:ilvl w:val="0"/>
                <w:numId w:val="2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利用者の趣味的活動など</w:t>
            </w:r>
            <w:r w:rsidR="00806EF5">
              <w:rPr>
                <w:rFonts w:ascii="BIZ UDPゴシック" w:eastAsia="BIZ UDPゴシック" w:hAnsi="BIZ UDPゴシック" w:hint="eastAsia"/>
                <w:sz w:val="24"/>
                <w:szCs w:val="24"/>
              </w:rPr>
              <w:t>一般的に想定される</w:t>
            </w:r>
            <w:r>
              <w:rPr>
                <w:rFonts w:ascii="BIZ UDPゴシック" w:eastAsia="BIZ UDPゴシック" w:hAnsi="BIZ UDPゴシック" w:hint="eastAsia"/>
                <w:sz w:val="24"/>
                <w:szCs w:val="24"/>
              </w:rPr>
              <w:t>サービス提供の範囲を超えるクラブ活動や行事</w:t>
            </w:r>
            <w:r w:rsidR="00806EF5">
              <w:rPr>
                <w:rFonts w:ascii="BIZ UDPゴシック" w:eastAsia="BIZ UDPゴシック" w:hAnsi="BIZ UDPゴシック" w:hint="eastAsia"/>
                <w:sz w:val="24"/>
                <w:szCs w:val="24"/>
              </w:rPr>
              <w:t>（希望者を募り実施する旅行等）</w:t>
            </w:r>
            <w:r>
              <w:rPr>
                <w:rFonts w:ascii="BIZ UDPゴシック" w:eastAsia="BIZ UDPゴシック" w:hAnsi="BIZ UDPゴシック" w:hint="eastAsia"/>
                <w:sz w:val="24"/>
                <w:szCs w:val="24"/>
              </w:rPr>
              <w:t>に係る費用</w:t>
            </w:r>
          </w:p>
          <w:p w14:paraId="106788D8" w14:textId="77777777" w:rsidR="00806EF5" w:rsidRPr="003E33AE" w:rsidRDefault="00806EF5" w:rsidP="00C80847">
            <w:pPr>
              <w:pStyle w:val="a3"/>
              <w:numPr>
                <w:ilvl w:val="0"/>
                <w:numId w:val="2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利用者個人のために立て替え払いをした費用</w:t>
            </w:r>
          </w:p>
        </w:tc>
      </w:tr>
    </w:tbl>
    <w:p w14:paraId="755A787A" w14:textId="77777777" w:rsidR="00C677CC" w:rsidRPr="00EE1E78" w:rsidRDefault="005B2C75" w:rsidP="00EE1E78">
      <w:pPr>
        <w:pStyle w:val="a3"/>
        <w:ind w:leftChars="0" w:left="420"/>
        <w:rPr>
          <w:rFonts w:ascii="BIZ UDPゴシック" w:eastAsia="BIZ UDPゴシック" w:hAnsi="BIZ UDPゴシック"/>
          <w:b/>
          <w:sz w:val="24"/>
          <w:szCs w:val="24"/>
        </w:rPr>
      </w:pPr>
      <w:r w:rsidRPr="005B2C75">
        <w:rPr>
          <w:rFonts w:ascii="BIZ UDPゴシック" w:eastAsia="BIZ UDPゴシック" w:hAnsi="BIZ UDPゴシック" w:hint="eastAsia"/>
          <w:sz w:val="24"/>
          <w:szCs w:val="24"/>
        </w:rPr>
        <w:t>また、</w:t>
      </w:r>
      <w:r w:rsidR="00016FC3" w:rsidRPr="00016FC3">
        <w:rPr>
          <w:rFonts w:ascii="BIZ UDPゴシック" w:eastAsia="BIZ UDPゴシック" w:hAnsi="BIZ UDPゴシック" w:hint="eastAsia"/>
          <w:sz w:val="24"/>
          <w:szCs w:val="24"/>
        </w:rPr>
        <w:t>「サービス提供とは関係のない費用」</w:t>
      </w:r>
      <w:r w:rsidR="00016FC3">
        <w:rPr>
          <w:rFonts w:ascii="BIZ UDPゴシック" w:eastAsia="BIZ UDPゴシック" w:hAnsi="BIZ UDPゴシック" w:hint="eastAsia"/>
          <w:sz w:val="24"/>
          <w:szCs w:val="24"/>
        </w:rPr>
        <w:t>を徴収する場合も</w:t>
      </w:r>
      <w:r>
        <w:rPr>
          <w:rFonts w:ascii="BIZ UDPゴシック" w:eastAsia="BIZ UDPゴシック" w:hAnsi="BIZ UDPゴシック" w:hint="eastAsia"/>
          <w:sz w:val="24"/>
          <w:szCs w:val="24"/>
        </w:rPr>
        <w:t>「その他日常生活費」と同様に利用者等の希望を確認した上で提供されるべきものであり、</w:t>
      </w:r>
      <w:r w:rsidRPr="00472366">
        <w:rPr>
          <w:rFonts w:ascii="BIZ UDPゴシック" w:eastAsia="BIZ UDPゴシック" w:hAnsi="BIZ UDPゴシック" w:hint="eastAsia"/>
          <w:b/>
          <w:sz w:val="24"/>
          <w:szCs w:val="24"/>
        </w:rPr>
        <w:t>すべての利用者に対して一律に提供し、画一的に費用を徴収することは認められない</w:t>
      </w:r>
      <w:r w:rsidR="00EE1E78">
        <w:rPr>
          <w:rFonts w:ascii="BIZ UDPゴシック" w:eastAsia="BIZ UDPゴシック" w:hAnsi="BIZ UDPゴシック" w:hint="eastAsia"/>
          <w:b/>
          <w:sz w:val="24"/>
          <w:szCs w:val="24"/>
        </w:rPr>
        <w:t>もの</w:t>
      </w:r>
      <w:r w:rsidR="00EE1E78" w:rsidRPr="00EE1E78">
        <w:rPr>
          <w:rFonts w:ascii="BIZ UDPゴシック" w:eastAsia="BIZ UDPゴシック" w:hAnsi="BIZ UDPゴシック" w:hint="eastAsia"/>
          <w:sz w:val="24"/>
          <w:szCs w:val="24"/>
        </w:rPr>
        <w:t>とされ、「その他日常生活費」と同様</w:t>
      </w:r>
      <w:r w:rsidR="00EE1E78">
        <w:rPr>
          <w:rFonts w:ascii="BIZ UDPゴシック" w:eastAsia="BIZ UDPゴシック" w:hAnsi="BIZ UDPゴシック" w:hint="eastAsia"/>
          <w:sz w:val="24"/>
          <w:szCs w:val="24"/>
        </w:rPr>
        <w:t>の</w:t>
      </w:r>
      <w:r w:rsidR="00EE1E78">
        <w:rPr>
          <w:rFonts w:ascii="BIZ UDPゴシック" w:eastAsia="BIZ UDPゴシック" w:hAnsi="BIZ UDPゴシック" w:hint="eastAsia"/>
          <w:b/>
          <w:sz w:val="24"/>
          <w:szCs w:val="24"/>
        </w:rPr>
        <w:t>取扱い</w:t>
      </w:r>
      <w:r w:rsidR="00D27AA2">
        <w:rPr>
          <w:rFonts w:ascii="BIZ UDPゴシック" w:eastAsia="BIZ UDPゴシック" w:hAnsi="BIZ UDPゴシック" w:hint="eastAsia"/>
          <w:b/>
          <w:sz w:val="24"/>
          <w:szCs w:val="24"/>
        </w:rPr>
        <w:t>（</w:t>
      </w:r>
      <w:r w:rsidR="00064F1B">
        <w:rPr>
          <w:rFonts w:ascii="BIZ UDPゴシック" w:eastAsia="BIZ UDPゴシック" w:hAnsi="BIZ UDPゴシック" w:hint="eastAsia"/>
          <w:b/>
          <w:sz w:val="24"/>
          <w:szCs w:val="24"/>
        </w:rPr>
        <w:t>徴収の</w:t>
      </w:r>
      <w:r w:rsidR="00D27AA2">
        <w:rPr>
          <w:rFonts w:ascii="BIZ UDPゴシック" w:eastAsia="BIZ UDPゴシック" w:hAnsi="BIZ UDPゴシック" w:hint="eastAsia"/>
          <w:b/>
          <w:sz w:val="24"/>
          <w:szCs w:val="24"/>
        </w:rPr>
        <w:t>基準の遵守）</w:t>
      </w:r>
      <w:r w:rsidR="00EE1E78">
        <w:rPr>
          <w:rFonts w:ascii="BIZ UDPゴシック" w:eastAsia="BIZ UDPゴシック" w:hAnsi="BIZ UDPゴシック" w:hint="eastAsia"/>
          <w:b/>
          <w:sz w:val="24"/>
          <w:szCs w:val="24"/>
        </w:rPr>
        <w:t>が</w:t>
      </w:r>
      <w:r w:rsidR="00016FC3">
        <w:rPr>
          <w:rFonts w:ascii="BIZ UDPゴシック" w:eastAsia="BIZ UDPゴシック" w:hAnsi="BIZ UDPゴシック" w:hint="eastAsia"/>
          <w:b/>
          <w:sz w:val="24"/>
          <w:szCs w:val="24"/>
        </w:rPr>
        <w:t>必要</w:t>
      </w:r>
      <w:r w:rsidR="00EE1E78">
        <w:rPr>
          <w:rFonts w:ascii="BIZ UDPゴシック" w:eastAsia="BIZ UDPゴシック" w:hAnsi="BIZ UDPゴシック" w:hint="eastAsia"/>
          <w:b/>
          <w:sz w:val="24"/>
          <w:szCs w:val="24"/>
        </w:rPr>
        <w:t>とされています</w:t>
      </w:r>
      <w:r w:rsidR="00EE1E78" w:rsidRPr="00EE1E78">
        <w:rPr>
          <w:rFonts w:ascii="BIZ UDPゴシック" w:eastAsia="BIZ UDPゴシック" w:hAnsi="BIZ UDPゴシック" w:hint="eastAsia"/>
          <w:b/>
          <w:sz w:val="24"/>
          <w:szCs w:val="24"/>
        </w:rPr>
        <w:t>。</w:t>
      </w:r>
    </w:p>
    <w:p w14:paraId="2ACCDEBA" w14:textId="77777777" w:rsidR="005B2C75" w:rsidRPr="003E33AE" w:rsidRDefault="005B2C75" w:rsidP="00C677CC">
      <w:pPr>
        <w:pStyle w:val="a3"/>
        <w:ind w:leftChars="0" w:left="420"/>
        <w:rPr>
          <w:rFonts w:ascii="BIZ UDPゴシック" w:eastAsia="BIZ UDPゴシック" w:hAnsi="BIZ UDPゴシック"/>
          <w:b/>
          <w:sz w:val="24"/>
          <w:szCs w:val="24"/>
        </w:rPr>
      </w:pPr>
    </w:p>
    <w:p w14:paraId="10894989" w14:textId="20178C27" w:rsidR="0061263B" w:rsidRDefault="0061263B" w:rsidP="0061263B">
      <w:pPr>
        <w:pStyle w:val="a3"/>
        <w:numPr>
          <w:ilvl w:val="0"/>
          <w:numId w:val="1"/>
        </w:numPr>
        <w:ind w:leftChars="0"/>
        <w:rPr>
          <w:rFonts w:ascii="BIZ UDPゴシック" w:eastAsia="BIZ UDPゴシック" w:hAnsi="BIZ UDPゴシック"/>
          <w:b/>
          <w:sz w:val="24"/>
          <w:szCs w:val="24"/>
        </w:rPr>
      </w:pPr>
      <w:r>
        <w:rPr>
          <w:rFonts w:ascii="BIZ UDPゴシック" w:eastAsia="BIZ UDPゴシック" w:hAnsi="BIZ UDPゴシック" w:hint="eastAsia"/>
          <w:b/>
          <w:sz w:val="24"/>
          <w:szCs w:val="24"/>
        </w:rPr>
        <w:lastRenderedPageBreak/>
        <w:t>その他</w:t>
      </w:r>
      <w:r w:rsidR="00064F1B">
        <w:rPr>
          <w:rFonts w:ascii="BIZ UDPゴシック" w:eastAsia="BIZ UDPゴシック" w:hAnsi="BIZ UDPゴシック" w:hint="eastAsia"/>
          <w:b/>
          <w:sz w:val="24"/>
          <w:szCs w:val="24"/>
        </w:rPr>
        <w:t>（Ｑ＆Ａ）</w:t>
      </w:r>
    </w:p>
    <w:p w14:paraId="426885C4" w14:textId="402C960A" w:rsidR="006E717E" w:rsidRDefault="006E717E" w:rsidP="006E717E">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w:t>
      </w:r>
      <w:r w:rsidR="0011092E" w:rsidRPr="0011092E">
        <w:rPr>
          <w:rFonts w:ascii="BIZ UDPゴシック" w:eastAsia="BIZ UDPゴシック" w:hAnsi="BIZ UDPゴシック" w:hint="eastAsia"/>
          <w:sz w:val="24"/>
          <w:szCs w:val="24"/>
        </w:rPr>
        <w:t xml:space="preserve">「その他の日常生活費」に係るQ＆A (平成12年３月31日) </w:t>
      </w:r>
      <w:r w:rsidR="0011092E">
        <w:rPr>
          <w:rFonts w:ascii="BIZ UDPゴシック" w:eastAsia="BIZ UDPゴシック" w:hAnsi="BIZ UDPゴシック" w:hint="eastAsia"/>
          <w:sz w:val="24"/>
          <w:szCs w:val="24"/>
        </w:rPr>
        <w:t>【通知１　別添】</w:t>
      </w:r>
    </w:p>
    <w:p w14:paraId="5CD7FAC0" w14:textId="0B8B8BC1" w:rsidR="0011092E" w:rsidRDefault="0011092E" w:rsidP="006E717E">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　介護保険最新情報　</w:t>
      </w:r>
      <w:r w:rsidRPr="0011092E">
        <w:rPr>
          <w:rFonts w:ascii="BIZ UDPゴシック" w:eastAsia="BIZ UDPゴシック" w:hAnsi="BIZ UDPゴシック"/>
          <w:sz w:val="24"/>
          <w:szCs w:val="24"/>
        </w:rPr>
        <w:t>V</w:t>
      </w:r>
      <w:r w:rsidRPr="0011092E">
        <w:rPr>
          <w:rFonts w:ascii="BIZ UDPゴシック" w:eastAsia="BIZ UDPゴシック" w:hAnsi="BIZ UDPゴシック" w:hint="eastAsia"/>
          <w:sz w:val="24"/>
          <w:szCs w:val="24"/>
        </w:rPr>
        <w:t>ol</w:t>
      </w:r>
      <w:r>
        <w:rPr>
          <w:rFonts w:ascii="BIZ UDPゴシック" w:eastAsia="BIZ UDPゴシック" w:hAnsi="BIZ UDPゴシック" w:hint="eastAsia"/>
          <w:sz w:val="24"/>
          <w:szCs w:val="24"/>
        </w:rPr>
        <w:t>.</w:t>
      </w:r>
      <w:r w:rsidRPr="0011092E">
        <w:rPr>
          <w:rFonts w:ascii="BIZ UDPゴシック" w:eastAsia="BIZ UDPゴシック" w:hAnsi="BIZ UDPゴシック" w:hint="eastAsia"/>
          <w:sz w:val="24"/>
          <w:szCs w:val="24"/>
        </w:rPr>
        <w:t>１３５５</w:t>
      </w:r>
      <w:r>
        <w:rPr>
          <w:rFonts w:ascii="BIZ UDPゴシック" w:eastAsia="BIZ UDPゴシック" w:hAnsi="BIZ UDPゴシック" w:hint="eastAsia"/>
          <w:sz w:val="24"/>
          <w:szCs w:val="24"/>
        </w:rPr>
        <w:t>にも掲載有り</w:t>
      </w:r>
    </w:p>
    <w:p w14:paraId="037D33CC" w14:textId="77777777" w:rsidR="00D168C4" w:rsidRPr="0011092E" w:rsidRDefault="00D168C4" w:rsidP="006E717E">
      <w:pPr>
        <w:rPr>
          <w:rFonts w:ascii="BIZ UDPゴシック" w:eastAsia="BIZ UDPゴシック" w:hAnsi="BIZ UDPゴシック"/>
          <w:sz w:val="24"/>
          <w:szCs w:val="24"/>
        </w:rPr>
      </w:pPr>
    </w:p>
    <w:tbl>
      <w:tblPr>
        <w:tblStyle w:val="a4"/>
        <w:tblW w:w="9639" w:type="dxa"/>
        <w:jc w:val="center"/>
        <w:tblLook w:val="04A0" w:firstRow="1" w:lastRow="0" w:firstColumn="1" w:lastColumn="0" w:noHBand="0" w:noVBand="1"/>
      </w:tblPr>
      <w:tblGrid>
        <w:gridCol w:w="709"/>
        <w:gridCol w:w="8930"/>
      </w:tblGrid>
      <w:tr w:rsidR="0011092E" w14:paraId="71149062" w14:textId="77777777" w:rsidTr="00D168C4">
        <w:trPr>
          <w:jc w:val="center"/>
        </w:trPr>
        <w:tc>
          <w:tcPr>
            <w:tcW w:w="709" w:type="dxa"/>
            <w:tcBorders>
              <w:right w:val="nil"/>
            </w:tcBorders>
          </w:tcPr>
          <w:p w14:paraId="6A3E2962" w14:textId="726022F6" w:rsidR="0011092E" w:rsidRDefault="0011092E" w:rsidP="006E717E">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問１</w:t>
            </w:r>
          </w:p>
        </w:tc>
        <w:tc>
          <w:tcPr>
            <w:tcW w:w="8930" w:type="dxa"/>
            <w:tcBorders>
              <w:left w:val="nil"/>
            </w:tcBorders>
          </w:tcPr>
          <w:p w14:paraId="6DC6721C" w14:textId="0ED6CB76" w:rsidR="0011092E" w:rsidRDefault="0011092E" w:rsidP="006E717E">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個人用の日用品について、「一般的に要介護者等の日常生活に最低限必要と考えられるもの」としてはどういったものが想定されるのか。</w:t>
            </w:r>
          </w:p>
        </w:tc>
      </w:tr>
      <w:tr w:rsidR="0011092E" w14:paraId="677672CB" w14:textId="77777777" w:rsidTr="00D168C4">
        <w:trPr>
          <w:jc w:val="center"/>
        </w:trPr>
        <w:tc>
          <w:tcPr>
            <w:tcW w:w="709" w:type="dxa"/>
            <w:tcBorders>
              <w:right w:val="nil"/>
            </w:tcBorders>
          </w:tcPr>
          <w:p w14:paraId="3CF3F550" w14:textId="71E7B382" w:rsidR="0011092E" w:rsidRDefault="0011092E" w:rsidP="006E717E">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8930" w:type="dxa"/>
            <w:tcBorders>
              <w:left w:val="nil"/>
            </w:tcBorders>
          </w:tcPr>
          <w:p w14:paraId="7616E5AF" w14:textId="6FEC2FCA" w:rsidR="0011092E" w:rsidRDefault="0011092E" w:rsidP="0011092E">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歯ブラシ、化粧品、シャンプー、タオル等の日用品であって、利用者に一律に提供されるものではなく、利用者個人又はその家族等の選択により利用されるものとして、事業者(又は施設)が提供するもの等が想定される。</w:t>
            </w:r>
          </w:p>
        </w:tc>
      </w:tr>
    </w:tbl>
    <w:p w14:paraId="784EC508" w14:textId="6D4DCDAB" w:rsidR="0011092E" w:rsidRPr="0011092E" w:rsidRDefault="0011092E" w:rsidP="006E717E">
      <w:pPr>
        <w:rPr>
          <w:rFonts w:ascii="BIZ UDPゴシック" w:eastAsia="BIZ UDPゴシック" w:hAnsi="BIZ UDPゴシック"/>
          <w:sz w:val="24"/>
          <w:szCs w:val="24"/>
        </w:rPr>
      </w:pPr>
    </w:p>
    <w:tbl>
      <w:tblPr>
        <w:tblStyle w:val="a4"/>
        <w:tblW w:w="9639" w:type="dxa"/>
        <w:jc w:val="center"/>
        <w:tblLook w:val="04A0" w:firstRow="1" w:lastRow="0" w:firstColumn="1" w:lastColumn="0" w:noHBand="0" w:noVBand="1"/>
      </w:tblPr>
      <w:tblGrid>
        <w:gridCol w:w="709"/>
        <w:gridCol w:w="8930"/>
      </w:tblGrid>
      <w:tr w:rsidR="0011092E" w14:paraId="6D3E9BBA" w14:textId="77777777" w:rsidTr="00D168C4">
        <w:trPr>
          <w:jc w:val="center"/>
        </w:trPr>
        <w:tc>
          <w:tcPr>
            <w:tcW w:w="709" w:type="dxa"/>
            <w:tcBorders>
              <w:right w:val="nil"/>
            </w:tcBorders>
          </w:tcPr>
          <w:p w14:paraId="4757D488" w14:textId="2DE82560" w:rsidR="0011092E" w:rsidRDefault="0011092E"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w:t>
            </w:r>
            <w:r>
              <w:rPr>
                <w:rFonts w:ascii="BIZ UDPゴシック" w:eastAsia="BIZ UDPゴシック" w:hAnsi="BIZ UDPゴシック" w:hint="eastAsia"/>
                <w:sz w:val="24"/>
                <w:szCs w:val="24"/>
              </w:rPr>
              <w:t>２</w:t>
            </w:r>
          </w:p>
        </w:tc>
        <w:tc>
          <w:tcPr>
            <w:tcW w:w="8930" w:type="dxa"/>
            <w:tcBorders>
              <w:left w:val="nil"/>
            </w:tcBorders>
          </w:tcPr>
          <w:p w14:paraId="0F8144F1" w14:textId="60421AA1" w:rsidR="0011092E" w:rsidRDefault="0011092E" w:rsidP="0011092E">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個人用の日用品については、一般的に要介護者等の日常生活に最低限必要と考えられるものに限られることとされているが、それ以外の個人の嗜好に基づくいわゆる「贅沢品」については、費用の徴収ができないのか。</w:t>
            </w:r>
          </w:p>
        </w:tc>
      </w:tr>
      <w:tr w:rsidR="0011092E" w14:paraId="5005C157" w14:textId="77777777" w:rsidTr="00D168C4">
        <w:trPr>
          <w:jc w:val="center"/>
        </w:trPr>
        <w:tc>
          <w:tcPr>
            <w:tcW w:w="709" w:type="dxa"/>
            <w:tcBorders>
              <w:right w:val="nil"/>
            </w:tcBorders>
          </w:tcPr>
          <w:p w14:paraId="15E92808" w14:textId="77777777" w:rsidR="0011092E" w:rsidRDefault="0011092E"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8930" w:type="dxa"/>
            <w:tcBorders>
              <w:left w:val="nil"/>
            </w:tcBorders>
          </w:tcPr>
          <w:p w14:paraId="0AEA0D1D" w14:textId="4D486696" w:rsidR="0011092E" w:rsidRDefault="0011092E"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サービス提供とは関係のない費用として、徴収は可能である。</w:t>
            </w:r>
          </w:p>
        </w:tc>
      </w:tr>
    </w:tbl>
    <w:p w14:paraId="6CFC4E0C" w14:textId="4512AB9F" w:rsidR="0011092E" w:rsidRPr="0011092E" w:rsidRDefault="0011092E" w:rsidP="006E717E">
      <w:pPr>
        <w:rPr>
          <w:rFonts w:ascii="BIZ UDPゴシック" w:eastAsia="BIZ UDPゴシック" w:hAnsi="BIZ UDPゴシック"/>
          <w:sz w:val="24"/>
          <w:szCs w:val="24"/>
        </w:rPr>
      </w:pPr>
    </w:p>
    <w:tbl>
      <w:tblPr>
        <w:tblStyle w:val="a4"/>
        <w:tblW w:w="9639" w:type="dxa"/>
        <w:jc w:val="center"/>
        <w:tblLook w:val="04A0" w:firstRow="1" w:lastRow="0" w:firstColumn="1" w:lastColumn="0" w:noHBand="0" w:noVBand="1"/>
      </w:tblPr>
      <w:tblGrid>
        <w:gridCol w:w="709"/>
        <w:gridCol w:w="8930"/>
      </w:tblGrid>
      <w:tr w:rsidR="0011092E" w14:paraId="6C92C948" w14:textId="77777777" w:rsidTr="00D168C4">
        <w:trPr>
          <w:jc w:val="center"/>
        </w:trPr>
        <w:tc>
          <w:tcPr>
            <w:tcW w:w="709" w:type="dxa"/>
            <w:tcBorders>
              <w:right w:val="nil"/>
            </w:tcBorders>
          </w:tcPr>
          <w:p w14:paraId="4DF068A9" w14:textId="30ABB72C" w:rsidR="0011092E" w:rsidRDefault="0011092E"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w:t>
            </w:r>
            <w:r>
              <w:rPr>
                <w:rFonts w:ascii="BIZ UDPゴシック" w:eastAsia="BIZ UDPゴシック" w:hAnsi="BIZ UDPゴシック" w:hint="eastAsia"/>
                <w:sz w:val="24"/>
                <w:szCs w:val="24"/>
              </w:rPr>
              <w:t>３</w:t>
            </w:r>
          </w:p>
        </w:tc>
        <w:tc>
          <w:tcPr>
            <w:tcW w:w="8930" w:type="dxa"/>
            <w:tcBorders>
              <w:left w:val="nil"/>
            </w:tcBorders>
          </w:tcPr>
          <w:p w14:paraId="1AEC0BF0" w14:textId="36942040" w:rsidR="0011092E" w:rsidRDefault="0011092E" w:rsidP="0011092E">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個人用の日用品については、一般的に要介護者等の日常生活に必要と考えられるものであれば、例えば病院の売店で利用者が購入する場合であってもその費用は「その他の日常生活費」に該当するのか。</w:t>
            </w:r>
          </w:p>
        </w:tc>
      </w:tr>
      <w:tr w:rsidR="0011092E" w14:paraId="4881917D" w14:textId="77777777" w:rsidTr="00D168C4">
        <w:trPr>
          <w:jc w:val="center"/>
        </w:trPr>
        <w:tc>
          <w:tcPr>
            <w:tcW w:w="709" w:type="dxa"/>
            <w:tcBorders>
              <w:right w:val="nil"/>
            </w:tcBorders>
          </w:tcPr>
          <w:p w14:paraId="5640B9DA" w14:textId="77777777" w:rsidR="0011092E" w:rsidRDefault="0011092E"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8930" w:type="dxa"/>
            <w:tcBorders>
              <w:left w:val="nil"/>
            </w:tcBorders>
          </w:tcPr>
          <w:p w14:paraId="0C26D337" w14:textId="0589D066" w:rsidR="0011092E" w:rsidRDefault="0011092E" w:rsidP="0011092E">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このような場合は、「サービス提供の一環として提供される便宜」とは言い難いので、「その他の日常生活費」に該当しない。</w:t>
            </w:r>
          </w:p>
        </w:tc>
      </w:tr>
    </w:tbl>
    <w:p w14:paraId="6C031DA9" w14:textId="2342C5C6" w:rsidR="006E717E" w:rsidRDefault="006E717E" w:rsidP="006E717E">
      <w:pPr>
        <w:rPr>
          <w:rFonts w:ascii="BIZ UDPゴシック" w:eastAsia="BIZ UDPゴシック" w:hAnsi="BIZ UDPゴシック"/>
          <w:b/>
          <w:sz w:val="24"/>
          <w:szCs w:val="24"/>
        </w:rPr>
      </w:pPr>
    </w:p>
    <w:tbl>
      <w:tblPr>
        <w:tblStyle w:val="a4"/>
        <w:tblW w:w="9639" w:type="dxa"/>
        <w:jc w:val="center"/>
        <w:tblLook w:val="04A0" w:firstRow="1" w:lastRow="0" w:firstColumn="1" w:lastColumn="0" w:noHBand="0" w:noVBand="1"/>
      </w:tblPr>
      <w:tblGrid>
        <w:gridCol w:w="709"/>
        <w:gridCol w:w="8930"/>
      </w:tblGrid>
      <w:tr w:rsidR="00D168C4" w14:paraId="74C1507C" w14:textId="77777777" w:rsidTr="00D168C4">
        <w:trPr>
          <w:jc w:val="center"/>
        </w:trPr>
        <w:tc>
          <w:tcPr>
            <w:tcW w:w="709" w:type="dxa"/>
            <w:tcBorders>
              <w:right w:val="nil"/>
            </w:tcBorders>
          </w:tcPr>
          <w:p w14:paraId="3A83EB6D" w14:textId="2FD0E1D6"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w:t>
            </w:r>
            <w:r>
              <w:rPr>
                <w:rFonts w:ascii="BIZ UDPゴシック" w:eastAsia="BIZ UDPゴシック" w:hAnsi="BIZ UDPゴシック" w:hint="eastAsia"/>
                <w:sz w:val="24"/>
                <w:szCs w:val="24"/>
              </w:rPr>
              <w:t>４</w:t>
            </w:r>
          </w:p>
        </w:tc>
        <w:tc>
          <w:tcPr>
            <w:tcW w:w="8930" w:type="dxa"/>
            <w:tcBorders>
              <w:left w:val="nil"/>
            </w:tcBorders>
          </w:tcPr>
          <w:p w14:paraId="71EB8E5C" w14:textId="1D6A849C"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個人用の日用品については、一般的に要介護者等の日常生活に必要と考えられるものであれば、ある利用者の個別の希望に応じて、事業者等が当該利用者の代わりにある日用品を購入し、その購入代金を利用者に請求する場合も「その他の日常生活費」に該当するのか。</w:t>
            </w:r>
          </w:p>
        </w:tc>
      </w:tr>
      <w:tr w:rsidR="00D168C4" w:rsidRPr="00D168C4" w14:paraId="559B1A87" w14:textId="77777777" w:rsidTr="00D168C4">
        <w:trPr>
          <w:jc w:val="center"/>
        </w:trPr>
        <w:tc>
          <w:tcPr>
            <w:tcW w:w="709" w:type="dxa"/>
            <w:tcBorders>
              <w:right w:val="nil"/>
            </w:tcBorders>
          </w:tcPr>
          <w:p w14:paraId="3739A8FF" w14:textId="77777777"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8930" w:type="dxa"/>
            <w:tcBorders>
              <w:left w:val="nil"/>
            </w:tcBorders>
          </w:tcPr>
          <w:p w14:paraId="3A151388" w14:textId="25EEEBC7"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個人のために単に立て替え払いするような場合は、事業者等として提供する便宜とは言えず、その費用は「その他の日常生活費」に該当しないため、サービス提供とは関係のない費用として徴収を行うこととなる。</w:t>
            </w:r>
          </w:p>
        </w:tc>
      </w:tr>
    </w:tbl>
    <w:p w14:paraId="38D9584D" w14:textId="77777777" w:rsidR="00D168C4" w:rsidRDefault="00D168C4" w:rsidP="00D168C4">
      <w:pPr>
        <w:rPr>
          <w:rFonts w:ascii="BIZ UDPゴシック" w:eastAsia="BIZ UDPゴシック" w:hAnsi="BIZ UDPゴシック"/>
          <w:b/>
          <w:sz w:val="24"/>
          <w:szCs w:val="24"/>
        </w:rPr>
      </w:pPr>
    </w:p>
    <w:tbl>
      <w:tblPr>
        <w:tblStyle w:val="a4"/>
        <w:tblW w:w="9639" w:type="dxa"/>
        <w:jc w:val="center"/>
        <w:tblLook w:val="04A0" w:firstRow="1" w:lastRow="0" w:firstColumn="1" w:lastColumn="0" w:noHBand="0" w:noVBand="1"/>
      </w:tblPr>
      <w:tblGrid>
        <w:gridCol w:w="709"/>
        <w:gridCol w:w="8930"/>
      </w:tblGrid>
      <w:tr w:rsidR="00D168C4" w14:paraId="2AD804AF" w14:textId="77777777" w:rsidTr="00D168C4">
        <w:trPr>
          <w:jc w:val="center"/>
        </w:trPr>
        <w:tc>
          <w:tcPr>
            <w:tcW w:w="709" w:type="dxa"/>
            <w:tcBorders>
              <w:right w:val="nil"/>
            </w:tcBorders>
          </w:tcPr>
          <w:p w14:paraId="051D4FD4" w14:textId="4645F15E"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w:t>
            </w:r>
            <w:r>
              <w:rPr>
                <w:rFonts w:ascii="BIZ UDPゴシック" w:eastAsia="BIZ UDPゴシック" w:hAnsi="BIZ UDPゴシック" w:hint="eastAsia"/>
                <w:sz w:val="24"/>
                <w:szCs w:val="24"/>
              </w:rPr>
              <w:t>５</w:t>
            </w:r>
          </w:p>
        </w:tc>
        <w:tc>
          <w:tcPr>
            <w:tcW w:w="8930" w:type="dxa"/>
            <w:tcBorders>
              <w:left w:val="nil"/>
            </w:tcBorders>
          </w:tcPr>
          <w:p w14:paraId="508C20ED" w14:textId="7E5EB54D" w:rsidR="00D168C4" w:rsidRDefault="00D168C4" w:rsidP="00892299">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個人専用の家電製品の電気代は、利用者から徴収できないのか。</w:t>
            </w:r>
          </w:p>
        </w:tc>
      </w:tr>
      <w:tr w:rsidR="00D168C4" w:rsidRPr="00D168C4" w14:paraId="206CE38A" w14:textId="77777777" w:rsidTr="00D168C4">
        <w:trPr>
          <w:jc w:val="center"/>
        </w:trPr>
        <w:tc>
          <w:tcPr>
            <w:tcW w:w="709" w:type="dxa"/>
            <w:tcBorders>
              <w:right w:val="nil"/>
            </w:tcBorders>
          </w:tcPr>
          <w:p w14:paraId="3C386638" w14:textId="77777777"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8930" w:type="dxa"/>
            <w:tcBorders>
              <w:left w:val="nil"/>
            </w:tcBorders>
          </w:tcPr>
          <w:p w14:paraId="5AB65878" w14:textId="69BEEA46" w:rsidR="00D168C4" w:rsidRDefault="00D168C4" w:rsidP="00892299">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サービス提供とは関係のない費用として、徴収は可能である。</w:t>
            </w:r>
          </w:p>
        </w:tc>
      </w:tr>
    </w:tbl>
    <w:p w14:paraId="53A9F75F" w14:textId="2149D53D" w:rsidR="00D168C4" w:rsidRPr="00D168C4" w:rsidRDefault="00D168C4" w:rsidP="006E717E">
      <w:pPr>
        <w:rPr>
          <w:rFonts w:ascii="BIZ UDPゴシック" w:eastAsia="BIZ UDPゴシック" w:hAnsi="BIZ UDPゴシック"/>
          <w:b/>
          <w:sz w:val="24"/>
          <w:szCs w:val="24"/>
        </w:rPr>
      </w:pPr>
    </w:p>
    <w:tbl>
      <w:tblPr>
        <w:tblStyle w:val="a4"/>
        <w:tblW w:w="9639" w:type="dxa"/>
        <w:jc w:val="center"/>
        <w:tblLook w:val="04A0" w:firstRow="1" w:lastRow="0" w:firstColumn="1" w:lastColumn="0" w:noHBand="0" w:noVBand="1"/>
      </w:tblPr>
      <w:tblGrid>
        <w:gridCol w:w="709"/>
        <w:gridCol w:w="8930"/>
      </w:tblGrid>
      <w:tr w:rsidR="00D168C4" w14:paraId="148D546F" w14:textId="77777777" w:rsidTr="00D168C4">
        <w:trPr>
          <w:jc w:val="center"/>
        </w:trPr>
        <w:tc>
          <w:tcPr>
            <w:tcW w:w="709" w:type="dxa"/>
            <w:tcBorders>
              <w:right w:val="nil"/>
            </w:tcBorders>
          </w:tcPr>
          <w:p w14:paraId="74F15F94" w14:textId="2A2DB25D"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w:t>
            </w:r>
            <w:r>
              <w:rPr>
                <w:rFonts w:ascii="BIZ UDPゴシック" w:eastAsia="BIZ UDPゴシック" w:hAnsi="BIZ UDPゴシック" w:hint="eastAsia"/>
                <w:sz w:val="24"/>
                <w:szCs w:val="24"/>
              </w:rPr>
              <w:t>６</w:t>
            </w:r>
          </w:p>
        </w:tc>
        <w:tc>
          <w:tcPr>
            <w:tcW w:w="8930" w:type="dxa"/>
            <w:tcBorders>
              <w:left w:val="nil"/>
            </w:tcBorders>
          </w:tcPr>
          <w:p w14:paraId="6AECABF2" w14:textId="36206DA1"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施設にコインランドリーがある場合、その料金についても「私物の洗濯代」として「その他の日常生活費」に該当するのか。</w:t>
            </w:r>
          </w:p>
        </w:tc>
      </w:tr>
      <w:tr w:rsidR="00D168C4" w:rsidRPr="00D168C4" w14:paraId="33F29D56" w14:textId="77777777" w:rsidTr="00D168C4">
        <w:trPr>
          <w:jc w:val="center"/>
        </w:trPr>
        <w:tc>
          <w:tcPr>
            <w:tcW w:w="709" w:type="dxa"/>
            <w:tcBorders>
              <w:right w:val="nil"/>
            </w:tcBorders>
          </w:tcPr>
          <w:p w14:paraId="0CECE0FF" w14:textId="77777777"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8930" w:type="dxa"/>
            <w:tcBorders>
              <w:left w:val="nil"/>
            </w:tcBorders>
          </w:tcPr>
          <w:p w14:paraId="768052BA" w14:textId="49D856ED"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このような場合は、施設が洗濯サービスを提供しているわけではないので、その他の日常生活費には該当しない。</w:t>
            </w:r>
          </w:p>
        </w:tc>
      </w:tr>
    </w:tbl>
    <w:p w14:paraId="288647B3" w14:textId="7538D3ED" w:rsidR="00D168C4" w:rsidRDefault="00D168C4" w:rsidP="006E717E">
      <w:pPr>
        <w:rPr>
          <w:rFonts w:ascii="BIZ UDPゴシック" w:eastAsia="BIZ UDPゴシック" w:hAnsi="BIZ UDPゴシック"/>
          <w:b/>
          <w:sz w:val="24"/>
          <w:szCs w:val="24"/>
        </w:rPr>
      </w:pPr>
    </w:p>
    <w:p w14:paraId="20271B7E" w14:textId="175675EF" w:rsidR="00D168C4" w:rsidRDefault="00D168C4" w:rsidP="006E717E">
      <w:pPr>
        <w:rPr>
          <w:rFonts w:ascii="BIZ UDPゴシック" w:eastAsia="BIZ UDPゴシック" w:hAnsi="BIZ UDPゴシック"/>
          <w:b/>
          <w:sz w:val="24"/>
          <w:szCs w:val="24"/>
        </w:rPr>
      </w:pPr>
    </w:p>
    <w:tbl>
      <w:tblPr>
        <w:tblStyle w:val="a4"/>
        <w:tblW w:w="9776" w:type="dxa"/>
        <w:jc w:val="center"/>
        <w:tblLook w:val="04A0" w:firstRow="1" w:lastRow="0" w:firstColumn="1" w:lastColumn="0" w:noHBand="0" w:noVBand="1"/>
      </w:tblPr>
      <w:tblGrid>
        <w:gridCol w:w="709"/>
        <w:gridCol w:w="9067"/>
      </w:tblGrid>
      <w:tr w:rsidR="00D168C4" w14:paraId="4F3AEA2D" w14:textId="77777777" w:rsidTr="00D168C4">
        <w:trPr>
          <w:jc w:val="center"/>
        </w:trPr>
        <w:tc>
          <w:tcPr>
            <w:tcW w:w="709" w:type="dxa"/>
            <w:tcBorders>
              <w:right w:val="nil"/>
            </w:tcBorders>
          </w:tcPr>
          <w:p w14:paraId="7261FA0D" w14:textId="2BE1E80F"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lastRenderedPageBreak/>
              <w:t>問</w:t>
            </w:r>
            <w:r>
              <w:rPr>
                <w:rFonts w:ascii="BIZ UDPゴシック" w:eastAsia="BIZ UDPゴシック" w:hAnsi="BIZ UDPゴシック" w:hint="eastAsia"/>
                <w:sz w:val="24"/>
                <w:szCs w:val="24"/>
              </w:rPr>
              <w:t>７</w:t>
            </w:r>
          </w:p>
        </w:tc>
        <w:tc>
          <w:tcPr>
            <w:tcW w:w="9067" w:type="dxa"/>
            <w:tcBorders>
              <w:left w:val="nil"/>
            </w:tcBorders>
          </w:tcPr>
          <w:p w14:paraId="33C2B232" w14:textId="7E516777"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個人の希望に応じて事業者等が代わって購入する新聞、雑誌等の代金は、教養娯楽に係る「その他の日常生活費」に該当するか。</w:t>
            </w:r>
          </w:p>
        </w:tc>
      </w:tr>
      <w:tr w:rsidR="00D168C4" w:rsidRPr="00D168C4" w14:paraId="15EC6D25" w14:textId="77777777" w:rsidTr="00D168C4">
        <w:trPr>
          <w:jc w:val="center"/>
        </w:trPr>
        <w:tc>
          <w:tcPr>
            <w:tcW w:w="709" w:type="dxa"/>
            <w:tcBorders>
              <w:right w:val="nil"/>
            </w:tcBorders>
          </w:tcPr>
          <w:p w14:paraId="22369B2A" w14:textId="77777777"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9067" w:type="dxa"/>
            <w:tcBorders>
              <w:left w:val="nil"/>
            </w:tcBorders>
          </w:tcPr>
          <w:p w14:paraId="23EB536E" w14:textId="3EA933A2"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全くの個別の希望に答える場合は事業者等として提供する便宜とは言えず、その費用は「その他の日常生活費」に該当せず、サービス提供とは関係のない費用として徴収を行うこととなる。</w:t>
            </w:r>
          </w:p>
        </w:tc>
      </w:tr>
    </w:tbl>
    <w:p w14:paraId="2A23D12D" w14:textId="77777777" w:rsidR="00D168C4" w:rsidRDefault="00D168C4" w:rsidP="00D168C4">
      <w:pPr>
        <w:rPr>
          <w:rFonts w:ascii="BIZ UDPゴシック" w:eastAsia="BIZ UDPゴシック" w:hAnsi="BIZ UDPゴシック"/>
          <w:b/>
          <w:sz w:val="24"/>
          <w:szCs w:val="24"/>
        </w:rPr>
      </w:pPr>
    </w:p>
    <w:tbl>
      <w:tblPr>
        <w:tblStyle w:val="a4"/>
        <w:tblW w:w="9776" w:type="dxa"/>
        <w:jc w:val="center"/>
        <w:tblLook w:val="04A0" w:firstRow="1" w:lastRow="0" w:firstColumn="1" w:lastColumn="0" w:noHBand="0" w:noVBand="1"/>
      </w:tblPr>
      <w:tblGrid>
        <w:gridCol w:w="709"/>
        <w:gridCol w:w="9067"/>
      </w:tblGrid>
      <w:tr w:rsidR="00D168C4" w14:paraId="4D758C2C" w14:textId="77777777" w:rsidTr="00D168C4">
        <w:trPr>
          <w:jc w:val="center"/>
        </w:trPr>
        <w:tc>
          <w:tcPr>
            <w:tcW w:w="709" w:type="dxa"/>
            <w:tcBorders>
              <w:right w:val="nil"/>
            </w:tcBorders>
          </w:tcPr>
          <w:p w14:paraId="30D4B83A" w14:textId="1500FE45"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w:t>
            </w:r>
            <w:r>
              <w:rPr>
                <w:rFonts w:ascii="BIZ UDPゴシック" w:eastAsia="BIZ UDPゴシック" w:hAnsi="BIZ UDPゴシック" w:hint="eastAsia"/>
                <w:sz w:val="24"/>
                <w:szCs w:val="24"/>
              </w:rPr>
              <w:t>８</w:t>
            </w:r>
          </w:p>
        </w:tc>
        <w:tc>
          <w:tcPr>
            <w:tcW w:w="9067" w:type="dxa"/>
            <w:tcBorders>
              <w:left w:val="nil"/>
            </w:tcBorders>
          </w:tcPr>
          <w:p w14:paraId="6BAC563E" w14:textId="1429BFDD"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事業者等が実施するクラブ活動や行事における材料費等は、「その他の日常生活費」に該当するか。</w:t>
            </w:r>
          </w:p>
        </w:tc>
      </w:tr>
      <w:tr w:rsidR="00D168C4" w:rsidRPr="00D168C4" w14:paraId="1B950A74" w14:textId="77777777" w:rsidTr="00D168C4">
        <w:trPr>
          <w:jc w:val="center"/>
        </w:trPr>
        <w:tc>
          <w:tcPr>
            <w:tcW w:w="709" w:type="dxa"/>
            <w:tcBorders>
              <w:right w:val="nil"/>
            </w:tcBorders>
          </w:tcPr>
          <w:p w14:paraId="318F535F" w14:textId="77777777"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9067" w:type="dxa"/>
            <w:tcBorders>
              <w:left w:val="nil"/>
            </w:tcBorders>
          </w:tcPr>
          <w:p w14:paraId="5DA869C9" w14:textId="77777777"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事業者等が、サービスの提供の一環として実施するクラブ活動や行事のうち、一般的に想定されるもの(例えば、作業療法等機能訓練の一環として行われるクラブ活動や入所者等が全員参加する定例行事)における材料費等は保険給付の対象に含まれることから別途徴収することはできないが、サービスの提供の一環として実施するクラブ活動や行事のために調達し、提供する材料であって、利用者に負担させることが適当と認められるもの(例えば、習字、お花、絵画、刺繍等のクラブ活動等の材料費)に係る費用は、教養娯楽に要する費用として「その他の日常生活費」に該当する。</w:t>
            </w:r>
          </w:p>
          <w:p w14:paraId="627E1FC1" w14:textId="2C553F90"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なお、事業者等が実施するクラブ活動や行事であっても、一般的に想定されるサービスの提供の範囲を超えるもの(例えば、利用者の趣味的活動に関し事業者等が提供する材料等や、希望者を募り実施する旅行等)に係る費用については、サービス提供とは関係のない費用として徴収を行うこととなる。</w:t>
            </w:r>
          </w:p>
        </w:tc>
      </w:tr>
    </w:tbl>
    <w:p w14:paraId="6AF71E66" w14:textId="6C69D734" w:rsidR="00D168C4" w:rsidRPr="00D168C4" w:rsidRDefault="00D168C4" w:rsidP="006E717E">
      <w:pPr>
        <w:rPr>
          <w:rFonts w:ascii="BIZ UDPゴシック" w:eastAsia="BIZ UDPゴシック" w:hAnsi="BIZ UDPゴシック"/>
          <w:b/>
          <w:sz w:val="24"/>
          <w:szCs w:val="24"/>
        </w:rPr>
      </w:pPr>
    </w:p>
    <w:tbl>
      <w:tblPr>
        <w:tblStyle w:val="a4"/>
        <w:tblW w:w="9776" w:type="dxa"/>
        <w:jc w:val="center"/>
        <w:tblLook w:val="04A0" w:firstRow="1" w:lastRow="0" w:firstColumn="1" w:lastColumn="0" w:noHBand="0" w:noVBand="1"/>
      </w:tblPr>
      <w:tblGrid>
        <w:gridCol w:w="709"/>
        <w:gridCol w:w="9067"/>
      </w:tblGrid>
      <w:tr w:rsidR="00D168C4" w14:paraId="411EFA0D" w14:textId="77777777" w:rsidTr="00D168C4">
        <w:trPr>
          <w:jc w:val="center"/>
        </w:trPr>
        <w:tc>
          <w:tcPr>
            <w:tcW w:w="709" w:type="dxa"/>
            <w:tcBorders>
              <w:right w:val="nil"/>
            </w:tcBorders>
          </w:tcPr>
          <w:p w14:paraId="28ABBCDC" w14:textId="43FA8475"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w:t>
            </w:r>
            <w:r>
              <w:rPr>
                <w:rFonts w:ascii="BIZ UDPゴシック" w:eastAsia="BIZ UDPゴシック" w:hAnsi="BIZ UDPゴシック" w:hint="eastAsia"/>
                <w:sz w:val="24"/>
                <w:szCs w:val="24"/>
              </w:rPr>
              <w:t>９</w:t>
            </w:r>
          </w:p>
        </w:tc>
        <w:tc>
          <w:tcPr>
            <w:tcW w:w="9067" w:type="dxa"/>
            <w:tcBorders>
              <w:left w:val="nil"/>
            </w:tcBorders>
          </w:tcPr>
          <w:p w14:paraId="5F79076E" w14:textId="23B6787E"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利用者用の居室等におけるWi-fi等の通信設備の利用料は、利用者から徴収できないのか。</w:t>
            </w:r>
          </w:p>
        </w:tc>
      </w:tr>
      <w:tr w:rsidR="00D168C4" w14:paraId="77D45BEF" w14:textId="77777777" w:rsidTr="00D168C4">
        <w:trPr>
          <w:jc w:val="center"/>
        </w:trPr>
        <w:tc>
          <w:tcPr>
            <w:tcW w:w="709" w:type="dxa"/>
            <w:tcBorders>
              <w:right w:val="nil"/>
            </w:tcBorders>
          </w:tcPr>
          <w:p w14:paraId="5C6B9E8F" w14:textId="77777777"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9067" w:type="dxa"/>
            <w:tcBorders>
              <w:left w:val="nil"/>
            </w:tcBorders>
          </w:tcPr>
          <w:p w14:paraId="27AECBFC" w14:textId="686BBEAB" w:rsidR="00D168C4" w:rsidRDefault="00D168C4" w:rsidP="00892299">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サービス提供とは関係のない費用として、徴収は可能である。</w:t>
            </w:r>
          </w:p>
        </w:tc>
      </w:tr>
    </w:tbl>
    <w:p w14:paraId="3371D3BD" w14:textId="77777777" w:rsidR="00D168C4" w:rsidRPr="00D168C4" w:rsidRDefault="00D168C4" w:rsidP="006E717E">
      <w:pPr>
        <w:rPr>
          <w:rFonts w:ascii="BIZ UDPゴシック" w:eastAsia="BIZ UDPゴシック" w:hAnsi="BIZ UDPゴシック"/>
          <w:b/>
          <w:sz w:val="24"/>
          <w:szCs w:val="24"/>
        </w:rPr>
      </w:pPr>
    </w:p>
    <w:p w14:paraId="3AB9AD05" w14:textId="77777777" w:rsidR="00AF6BE1" w:rsidRPr="00AF6BE1" w:rsidRDefault="0061263B" w:rsidP="00064F1B">
      <w:pPr>
        <w:pStyle w:val="a3"/>
        <w:numPr>
          <w:ilvl w:val="0"/>
          <w:numId w:val="7"/>
        </w:numPr>
        <w:ind w:leftChars="0"/>
        <w:rPr>
          <w:rFonts w:ascii="BIZ UDPゴシック" w:eastAsia="BIZ UDPゴシック" w:hAnsi="BIZ UDPゴシック"/>
          <w:sz w:val="24"/>
        </w:rPr>
      </w:pPr>
      <w:r w:rsidRPr="0061263B">
        <w:rPr>
          <w:rFonts w:ascii="BIZ UDPゴシック" w:eastAsia="BIZ UDPゴシック" w:hAnsi="BIZ UDPゴシック" w:hint="eastAsia"/>
          <w:b/>
          <w:sz w:val="24"/>
          <w:szCs w:val="24"/>
        </w:rPr>
        <w:t>認知症対応型共同生活介護の通院送迎について</w:t>
      </w:r>
    </w:p>
    <w:p w14:paraId="7DD6B693" w14:textId="0867CECE" w:rsidR="009A5C80" w:rsidRDefault="0061263B" w:rsidP="00AF6BE1">
      <w:pPr>
        <w:pStyle w:val="a3"/>
        <w:ind w:leftChars="0" w:left="360"/>
        <w:rPr>
          <w:rFonts w:ascii="BIZ UDPゴシック" w:eastAsia="BIZ UDPゴシック" w:hAnsi="BIZ UDPゴシック"/>
          <w:sz w:val="24"/>
        </w:rPr>
      </w:pPr>
      <w:r>
        <w:rPr>
          <w:rFonts w:ascii="BIZ UDPゴシック" w:eastAsia="BIZ UDPゴシック" w:hAnsi="BIZ UDPゴシック" w:hint="eastAsia"/>
          <w:b/>
          <w:sz w:val="24"/>
          <w:szCs w:val="24"/>
        </w:rPr>
        <w:t>（</w:t>
      </w:r>
      <w:r w:rsidR="00AF6BE1">
        <w:rPr>
          <w:rFonts w:ascii="BIZ UDPゴシック" w:eastAsia="BIZ UDPゴシック" w:hAnsi="BIZ UDPゴシック" w:hint="eastAsia"/>
          <w:b/>
          <w:sz w:val="24"/>
          <w:szCs w:val="24"/>
        </w:rPr>
        <w:t>情報提供</w:t>
      </w:r>
      <w:r w:rsidR="006E717E">
        <w:rPr>
          <w:rFonts w:ascii="BIZ UDPゴシック" w:eastAsia="BIZ UDPゴシック" w:hAnsi="BIZ UDPゴシック" w:hint="eastAsia"/>
          <w:b/>
          <w:sz w:val="24"/>
          <w:szCs w:val="24"/>
        </w:rPr>
        <w:t>：</w:t>
      </w:r>
      <w:r w:rsidR="006E717E" w:rsidRPr="006E717E">
        <w:rPr>
          <w:rFonts w:ascii="BIZ UDPゴシック" w:eastAsia="BIZ UDPゴシック" w:hAnsi="BIZ UDPゴシック" w:hint="eastAsia"/>
          <w:sz w:val="24"/>
          <w:szCs w:val="24"/>
        </w:rPr>
        <w:t>福山市</w:t>
      </w:r>
      <w:r w:rsidR="006E717E">
        <w:rPr>
          <w:rFonts w:ascii="BIZ UDPゴシック" w:eastAsia="BIZ UDPゴシック" w:hAnsi="BIZ UDPゴシック" w:hint="eastAsia"/>
          <w:sz w:val="24"/>
          <w:szCs w:val="24"/>
        </w:rPr>
        <w:t>から</w:t>
      </w:r>
      <w:r>
        <w:rPr>
          <w:rFonts w:ascii="BIZ UDPゴシック" w:eastAsia="BIZ UDPゴシック" w:hAnsi="BIZ UDPゴシック" w:hint="eastAsia"/>
          <w:sz w:val="24"/>
        </w:rPr>
        <w:t>厚生労働省へ確認</w:t>
      </w:r>
      <w:r w:rsidR="00AF6BE1">
        <w:rPr>
          <w:rFonts w:ascii="BIZ UDPゴシック" w:eastAsia="BIZ UDPゴシック" w:hAnsi="BIZ UDPゴシック" w:hint="eastAsia"/>
          <w:sz w:val="24"/>
        </w:rPr>
        <w:t>済み</w:t>
      </w:r>
      <w:r>
        <w:rPr>
          <w:rFonts w:ascii="BIZ UDPゴシック" w:eastAsia="BIZ UDPゴシック" w:hAnsi="BIZ UDPゴシック" w:hint="eastAsia"/>
          <w:sz w:val="24"/>
        </w:rPr>
        <w:t>）</w:t>
      </w:r>
    </w:p>
    <w:tbl>
      <w:tblPr>
        <w:tblStyle w:val="a4"/>
        <w:tblW w:w="9493" w:type="dxa"/>
        <w:jc w:val="center"/>
        <w:tblLook w:val="04A0" w:firstRow="1" w:lastRow="0" w:firstColumn="1" w:lastColumn="0" w:noHBand="0" w:noVBand="1"/>
      </w:tblPr>
      <w:tblGrid>
        <w:gridCol w:w="502"/>
        <w:gridCol w:w="8991"/>
      </w:tblGrid>
      <w:tr w:rsidR="00D168C4" w14:paraId="0E321B1A" w14:textId="77777777" w:rsidTr="00D168C4">
        <w:trPr>
          <w:jc w:val="center"/>
        </w:trPr>
        <w:tc>
          <w:tcPr>
            <w:tcW w:w="502" w:type="dxa"/>
            <w:tcBorders>
              <w:right w:val="nil"/>
            </w:tcBorders>
          </w:tcPr>
          <w:p w14:paraId="632C3455" w14:textId="7A0C1983" w:rsidR="00D168C4" w:rsidRDefault="00D168C4" w:rsidP="00D168C4">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w:t>
            </w:r>
          </w:p>
        </w:tc>
        <w:tc>
          <w:tcPr>
            <w:tcW w:w="8991" w:type="dxa"/>
            <w:tcBorders>
              <w:left w:val="nil"/>
            </w:tcBorders>
          </w:tcPr>
          <w:p w14:paraId="31E08A9B" w14:textId="0833BD11" w:rsidR="00D168C4" w:rsidRDefault="00D168C4" w:rsidP="00892299">
            <w:pPr>
              <w:rPr>
                <w:rFonts w:ascii="BIZ UDPゴシック" w:eastAsia="BIZ UDPゴシック" w:hAnsi="BIZ UDPゴシック"/>
                <w:sz w:val="24"/>
                <w:szCs w:val="24"/>
              </w:rPr>
            </w:pPr>
            <w:r>
              <w:rPr>
                <w:rFonts w:ascii="BIZ UDPゴシック" w:eastAsia="BIZ UDPゴシック" w:hAnsi="BIZ UDPゴシック" w:hint="eastAsia"/>
                <w:sz w:val="24"/>
                <w:szCs w:val="24"/>
              </w:rPr>
              <w:t>認知症対応型共同生活介護における通院</w:t>
            </w:r>
            <w:r w:rsidR="00474812">
              <w:rPr>
                <w:rFonts w:ascii="BIZ UDPゴシック" w:eastAsia="BIZ UDPゴシック" w:hAnsi="BIZ UDPゴシック" w:hint="eastAsia"/>
                <w:sz w:val="24"/>
                <w:szCs w:val="24"/>
              </w:rPr>
              <w:t>送迎</w:t>
            </w:r>
            <w:r>
              <w:rPr>
                <w:rFonts w:ascii="BIZ UDPゴシック" w:eastAsia="BIZ UDPゴシック" w:hAnsi="BIZ UDPゴシック" w:hint="eastAsia"/>
                <w:sz w:val="24"/>
                <w:szCs w:val="24"/>
              </w:rPr>
              <w:t>について利用者に負担を求めることは可能か。</w:t>
            </w:r>
          </w:p>
        </w:tc>
      </w:tr>
      <w:tr w:rsidR="00D168C4" w14:paraId="1A2AE125" w14:textId="77777777" w:rsidTr="00D168C4">
        <w:trPr>
          <w:jc w:val="center"/>
        </w:trPr>
        <w:tc>
          <w:tcPr>
            <w:tcW w:w="502" w:type="dxa"/>
            <w:tcBorders>
              <w:right w:val="nil"/>
            </w:tcBorders>
          </w:tcPr>
          <w:p w14:paraId="3346702A" w14:textId="77777777" w:rsidR="00D168C4" w:rsidRDefault="00D168C4"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8991" w:type="dxa"/>
            <w:tcBorders>
              <w:left w:val="nil"/>
            </w:tcBorders>
          </w:tcPr>
          <w:p w14:paraId="05123EB2" w14:textId="77777777" w:rsidR="00D168C4" w:rsidRP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通院の介助は基本的に認知症対応型共同生活介護の介護サービスの一環として行われるものである。ただし、利用者・家族等の希望により、家族対応とすることを妨げるものではない。</w:t>
            </w:r>
          </w:p>
          <w:p w14:paraId="27FBF221" w14:textId="77777777" w:rsidR="00D168C4" w:rsidRP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交通費を含め、利用者から費用の徴収をすることはできないが、通常想定される地域を超え、遠方に受診する場合については、交通費の実費相当を徴収してもよい。</w:t>
            </w:r>
          </w:p>
          <w:p w14:paraId="3049CC2F" w14:textId="0784B010" w:rsidR="00D168C4" w:rsidRDefault="00D168C4" w:rsidP="00D168C4">
            <w:pPr>
              <w:rPr>
                <w:rFonts w:ascii="BIZ UDPゴシック" w:eastAsia="BIZ UDPゴシック" w:hAnsi="BIZ UDPゴシック"/>
                <w:sz w:val="24"/>
                <w:szCs w:val="24"/>
              </w:rPr>
            </w:pPr>
            <w:r w:rsidRPr="00D168C4">
              <w:rPr>
                <w:rFonts w:ascii="BIZ UDPゴシック" w:eastAsia="BIZ UDPゴシック" w:hAnsi="BIZ UDPゴシック" w:hint="eastAsia"/>
                <w:sz w:val="24"/>
                <w:szCs w:val="24"/>
              </w:rPr>
              <w:t>介護タクシー等を利用する場合、事業所の負担により提供することは差し支えないが、利用者に費用を負担させることは不適切である。</w:t>
            </w:r>
          </w:p>
        </w:tc>
      </w:tr>
    </w:tbl>
    <w:p w14:paraId="45463DC2" w14:textId="55B80146" w:rsidR="00564318" w:rsidRPr="00AF6BE1" w:rsidRDefault="00564318" w:rsidP="00564318">
      <w:pPr>
        <w:pStyle w:val="a3"/>
        <w:numPr>
          <w:ilvl w:val="0"/>
          <w:numId w:val="7"/>
        </w:numPr>
        <w:ind w:leftChars="0"/>
        <w:rPr>
          <w:rFonts w:ascii="BIZ UDPゴシック" w:eastAsia="BIZ UDPゴシック" w:hAnsi="BIZ UDPゴシック"/>
          <w:sz w:val="24"/>
        </w:rPr>
      </w:pPr>
      <w:r w:rsidRPr="00564318">
        <w:rPr>
          <w:rFonts w:ascii="BIZ UDPゴシック" w:eastAsia="BIZ UDPゴシック" w:hAnsi="BIZ UDPゴシック" w:hint="eastAsia"/>
          <w:b/>
          <w:sz w:val="24"/>
          <w:szCs w:val="24"/>
        </w:rPr>
        <w:lastRenderedPageBreak/>
        <w:t>認知症対応型共同生活介護で通院の費用（人件費）について</w:t>
      </w:r>
      <w:bookmarkStart w:id="0" w:name="_GoBack"/>
      <w:bookmarkEnd w:id="0"/>
    </w:p>
    <w:p w14:paraId="32BC1518" w14:textId="3B5CF2B4" w:rsidR="00564318" w:rsidRDefault="00564318" w:rsidP="00564318">
      <w:pPr>
        <w:pStyle w:val="a3"/>
        <w:ind w:leftChars="0" w:left="360"/>
        <w:rPr>
          <w:rFonts w:ascii="BIZ UDPゴシック" w:eastAsia="BIZ UDPゴシック" w:hAnsi="BIZ UDPゴシック"/>
          <w:sz w:val="24"/>
        </w:rPr>
      </w:pPr>
      <w:r>
        <w:rPr>
          <w:rFonts w:ascii="BIZ UDPゴシック" w:eastAsia="BIZ UDPゴシック" w:hAnsi="BIZ UDPゴシック" w:hint="eastAsia"/>
          <w:b/>
          <w:sz w:val="24"/>
          <w:szCs w:val="24"/>
        </w:rPr>
        <w:t>（</w:t>
      </w:r>
      <w:r>
        <w:rPr>
          <w:rFonts w:ascii="BIZ UDPゴシック" w:eastAsia="BIZ UDPゴシック" w:hAnsi="BIZ UDPゴシック" w:hint="eastAsia"/>
          <w:sz w:val="24"/>
        </w:rPr>
        <w:t>厚生労働省へ確認済み）</w:t>
      </w:r>
    </w:p>
    <w:tbl>
      <w:tblPr>
        <w:tblStyle w:val="a4"/>
        <w:tblW w:w="9493" w:type="dxa"/>
        <w:jc w:val="center"/>
        <w:tblLook w:val="04A0" w:firstRow="1" w:lastRow="0" w:firstColumn="1" w:lastColumn="0" w:noHBand="0" w:noVBand="1"/>
      </w:tblPr>
      <w:tblGrid>
        <w:gridCol w:w="502"/>
        <w:gridCol w:w="8991"/>
      </w:tblGrid>
      <w:tr w:rsidR="00564318" w14:paraId="185EFDBA" w14:textId="77777777" w:rsidTr="00362AF2">
        <w:trPr>
          <w:jc w:val="center"/>
        </w:trPr>
        <w:tc>
          <w:tcPr>
            <w:tcW w:w="502" w:type="dxa"/>
            <w:tcBorders>
              <w:right w:val="nil"/>
            </w:tcBorders>
          </w:tcPr>
          <w:p w14:paraId="7481F67C" w14:textId="77777777" w:rsidR="00564318" w:rsidRDefault="00564318" w:rsidP="00362AF2">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w:t>
            </w:r>
          </w:p>
        </w:tc>
        <w:tc>
          <w:tcPr>
            <w:tcW w:w="8991" w:type="dxa"/>
            <w:tcBorders>
              <w:left w:val="nil"/>
            </w:tcBorders>
          </w:tcPr>
          <w:p w14:paraId="38D9D8CD" w14:textId="4D8F7482" w:rsidR="00564318" w:rsidRDefault="00564318" w:rsidP="00471DD0">
            <w:pPr>
              <w:rPr>
                <w:rFonts w:ascii="BIZ UDPゴシック" w:eastAsia="BIZ UDPゴシック" w:hAnsi="BIZ UDPゴシック"/>
                <w:sz w:val="24"/>
                <w:szCs w:val="24"/>
              </w:rPr>
            </w:pPr>
            <w:r>
              <w:rPr>
                <w:rFonts w:ascii="BIZ UDPゴシック" w:eastAsia="BIZ UDPゴシック" w:hAnsi="BIZ UDPゴシック" w:hint="eastAsia"/>
                <w:sz w:val="24"/>
                <w:szCs w:val="24"/>
              </w:rPr>
              <w:t>認知症対応型共同生活介護における通院の介助について</w:t>
            </w:r>
            <w:r w:rsidR="00595424">
              <w:rPr>
                <w:rFonts w:ascii="BIZ UDPゴシック" w:eastAsia="BIZ UDPゴシック" w:hAnsi="BIZ UDPゴシック" w:hint="eastAsia"/>
                <w:sz w:val="24"/>
                <w:szCs w:val="24"/>
              </w:rPr>
              <w:t>、</w:t>
            </w:r>
            <w:r w:rsidR="00471DD0" w:rsidRPr="00564318">
              <w:rPr>
                <w:rFonts w:ascii="BIZ UDPゴシック" w:eastAsia="BIZ UDPゴシック" w:hAnsi="BIZ UDPゴシック" w:hint="eastAsia"/>
                <w:sz w:val="24"/>
                <w:szCs w:val="24"/>
              </w:rPr>
              <w:t>職員が付き添う際の人件費</w:t>
            </w:r>
            <w:r w:rsidR="00471DD0">
              <w:rPr>
                <w:rFonts w:ascii="BIZ UDPゴシック" w:eastAsia="BIZ UDPゴシック" w:hAnsi="BIZ UDPゴシック" w:hint="eastAsia"/>
                <w:sz w:val="24"/>
                <w:szCs w:val="24"/>
              </w:rPr>
              <w:t>を</w:t>
            </w:r>
            <w:r>
              <w:rPr>
                <w:rFonts w:ascii="BIZ UDPゴシック" w:eastAsia="BIZ UDPゴシック" w:hAnsi="BIZ UDPゴシック" w:hint="eastAsia"/>
                <w:sz w:val="24"/>
                <w:szCs w:val="24"/>
              </w:rPr>
              <w:t>利用者負担</w:t>
            </w:r>
            <w:r w:rsidR="00471DD0">
              <w:rPr>
                <w:rFonts w:ascii="BIZ UDPゴシック" w:eastAsia="BIZ UDPゴシック" w:hAnsi="BIZ UDPゴシック" w:hint="eastAsia"/>
                <w:sz w:val="24"/>
                <w:szCs w:val="24"/>
              </w:rPr>
              <w:t>とすることは</w:t>
            </w:r>
            <w:r w:rsidR="00595424">
              <w:rPr>
                <w:rFonts w:ascii="BIZ UDPゴシック" w:eastAsia="BIZ UDPゴシック" w:hAnsi="BIZ UDPゴシック" w:hint="eastAsia"/>
                <w:sz w:val="24"/>
                <w:szCs w:val="24"/>
              </w:rPr>
              <w:t>可能か。</w:t>
            </w:r>
          </w:p>
        </w:tc>
      </w:tr>
      <w:tr w:rsidR="00564318" w14:paraId="082F58CA" w14:textId="77777777" w:rsidTr="00362AF2">
        <w:trPr>
          <w:jc w:val="center"/>
        </w:trPr>
        <w:tc>
          <w:tcPr>
            <w:tcW w:w="502" w:type="dxa"/>
            <w:tcBorders>
              <w:right w:val="nil"/>
            </w:tcBorders>
          </w:tcPr>
          <w:p w14:paraId="0F388677" w14:textId="77777777" w:rsidR="00564318" w:rsidRDefault="00564318" w:rsidP="00362AF2">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8991" w:type="dxa"/>
            <w:tcBorders>
              <w:left w:val="nil"/>
            </w:tcBorders>
          </w:tcPr>
          <w:p w14:paraId="22B64573" w14:textId="77777777" w:rsidR="00564318" w:rsidRPr="00564318" w:rsidRDefault="00564318" w:rsidP="00564318">
            <w:pPr>
              <w:rPr>
                <w:rFonts w:ascii="BIZ UDPゴシック" w:eastAsia="BIZ UDPゴシック" w:hAnsi="BIZ UDPゴシック"/>
                <w:sz w:val="24"/>
                <w:szCs w:val="24"/>
              </w:rPr>
            </w:pPr>
            <w:r w:rsidRPr="00564318">
              <w:rPr>
                <w:rFonts w:ascii="BIZ UDPゴシック" w:eastAsia="BIZ UDPゴシック" w:hAnsi="BIZ UDPゴシック" w:hint="eastAsia"/>
                <w:sz w:val="24"/>
                <w:szCs w:val="24"/>
              </w:rPr>
              <w:t>認知症対応型共同生活介護で行う「日常生活上の世話」には、病院への通院も含まれる。</w:t>
            </w:r>
          </w:p>
          <w:p w14:paraId="45932112" w14:textId="1D42F908" w:rsidR="00564318" w:rsidRPr="00564318" w:rsidRDefault="00564318" w:rsidP="00564318">
            <w:pPr>
              <w:rPr>
                <w:rFonts w:ascii="BIZ UDPゴシック" w:eastAsia="BIZ UDPゴシック" w:hAnsi="BIZ UDPゴシック"/>
                <w:sz w:val="24"/>
                <w:szCs w:val="24"/>
              </w:rPr>
            </w:pPr>
            <w:r w:rsidRPr="00564318">
              <w:rPr>
                <w:rFonts w:ascii="BIZ UDPゴシック" w:eastAsia="BIZ UDPゴシック" w:hAnsi="BIZ UDPゴシック" w:hint="eastAsia"/>
                <w:sz w:val="24"/>
                <w:szCs w:val="24"/>
              </w:rPr>
              <w:t>このため、原則として、職員が付き添う際の人件費も報酬に含まれており、別途費用を徴収することはできない。</w:t>
            </w:r>
          </w:p>
          <w:p w14:paraId="5B849405" w14:textId="386896A4" w:rsidR="00564318" w:rsidRDefault="00564318" w:rsidP="00564318">
            <w:pPr>
              <w:rPr>
                <w:rFonts w:ascii="BIZ UDPゴシック" w:eastAsia="BIZ UDPゴシック" w:hAnsi="BIZ UDPゴシック"/>
                <w:sz w:val="24"/>
                <w:szCs w:val="24"/>
              </w:rPr>
            </w:pPr>
            <w:r w:rsidRPr="00564318">
              <w:rPr>
                <w:rFonts w:ascii="BIZ UDPゴシック" w:eastAsia="BIZ UDPゴシック" w:hAnsi="BIZ UDPゴシック" w:hint="eastAsia"/>
                <w:sz w:val="24"/>
                <w:szCs w:val="24"/>
              </w:rPr>
              <w:t>一方で、通院介助の交通費と同様、近隣のかかりつけ医で足りるところ、時間がかかる総合病院への受診を希望したなど、利用者の希望・選択によって生じた費用である場合、あらかじめ利用者またはその家族に対し、当該費用について説明を行い、利用者等の同意を得た上であれば、これを徴収することが可能と考える。</w:t>
            </w:r>
          </w:p>
        </w:tc>
      </w:tr>
    </w:tbl>
    <w:p w14:paraId="63A13AE3" w14:textId="77777777" w:rsidR="00564318" w:rsidRPr="00564318" w:rsidRDefault="00564318" w:rsidP="00564318">
      <w:pPr>
        <w:pStyle w:val="a3"/>
        <w:ind w:leftChars="0" w:left="360"/>
        <w:rPr>
          <w:rFonts w:ascii="BIZ UDPゴシック" w:eastAsia="BIZ UDPゴシック" w:hAnsi="BIZ UDPゴシック"/>
          <w:sz w:val="24"/>
        </w:rPr>
      </w:pPr>
    </w:p>
    <w:p w14:paraId="6F7AC847" w14:textId="778EE5AC" w:rsidR="00064F1B" w:rsidRPr="00064F1B" w:rsidRDefault="00064F1B" w:rsidP="00064F1B">
      <w:pPr>
        <w:pStyle w:val="a3"/>
        <w:numPr>
          <w:ilvl w:val="0"/>
          <w:numId w:val="7"/>
        </w:numPr>
        <w:ind w:leftChars="0"/>
        <w:rPr>
          <w:rFonts w:ascii="BIZ UDPゴシック" w:eastAsia="BIZ UDPゴシック" w:hAnsi="BIZ UDPゴシック"/>
          <w:sz w:val="24"/>
        </w:rPr>
      </w:pPr>
      <w:r w:rsidRPr="00064F1B">
        <w:rPr>
          <w:rFonts w:ascii="BIZ UDPゴシック" w:eastAsia="BIZ UDPゴシック" w:hAnsi="BIZ UDPゴシック" w:hint="eastAsia"/>
          <w:b/>
          <w:sz w:val="24"/>
          <w:szCs w:val="24"/>
        </w:rPr>
        <w:t>外部の業者利用について（厚生労働省</w:t>
      </w:r>
      <w:r>
        <w:rPr>
          <w:rFonts w:ascii="BIZ UDPゴシック" w:eastAsia="BIZ UDPゴシック" w:hAnsi="BIZ UDPゴシック" w:hint="eastAsia"/>
          <w:b/>
          <w:sz w:val="24"/>
          <w:szCs w:val="24"/>
        </w:rPr>
        <w:t xml:space="preserve">　</w:t>
      </w:r>
      <w:r w:rsidRPr="00064F1B">
        <w:rPr>
          <w:rFonts w:ascii="BIZ UDPゴシック" w:eastAsia="BIZ UDPゴシック" w:hAnsi="BIZ UDPゴシック" w:hint="eastAsia"/>
          <w:b/>
          <w:sz w:val="24"/>
          <w:szCs w:val="24"/>
        </w:rPr>
        <w:t>運営基準等に係るQ&amp;Aより）</w:t>
      </w:r>
    </w:p>
    <w:p w14:paraId="54623F08" w14:textId="64D92323" w:rsidR="00B93BFD" w:rsidRDefault="00B93BFD" w:rsidP="00064F1B">
      <w:pPr>
        <w:pStyle w:val="a3"/>
        <w:ind w:leftChars="0" w:left="360"/>
        <w:rPr>
          <w:rFonts w:ascii="BIZ UDPゴシック" w:eastAsia="BIZ UDPゴシック" w:hAnsi="BIZ UDPゴシック"/>
          <w:sz w:val="24"/>
          <w:szCs w:val="24"/>
        </w:rPr>
      </w:pPr>
      <w:r w:rsidRPr="00064F1B">
        <w:rPr>
          <w:rFonts w:ascii="BIZ UDPゴシック" w:eastAsia="BIZ UDPゴシック" w:hAnsi="BIZ UDPゴシック" w:hint="eastAsia"/>
          <w:sz w:val="24"/>
          <w:szCs w:val="24"/>
        </w:rPr>
        <w:t xml:space="preserve">【事務連絡　介護保険最新情報vol.106　</w:t>
      </w:r>
      <w:r w:rsidRPr="00064F1B">
        <w:rPr>
          <w:rFonts w:ascii="BIZ UDPゴシック" w:eastAsia="BIZ UDPゴシック" w:hAnsi="BIZ UDPゴシック" w:hint="eastAsia"/>
          <w:sz w:val="22"/>
          <w:szCs w:val="24"/>
        </w:rPr>
        <w:t>（平成13年3月28日）</w:t>
      </w:r>
      <w:r w:rsidRPr="00064F1B">
        <w:rPr>
          <w:rFonts w:ascii="BIZ UDPゴシック" w:eastAsia="BIZ UDPゴシック" w:hAnsi="BIZ UDPゴシック" w:hint="eastAsia"/>
          <w:sz w:val="24"/>
          <w:szCs w:val="24"/>
        </w:rPr>
        <w:t>】</w:t>
      </w:r>
    </w:p>
    <w:tbl>
      <w:tblPr>
        <w:tblStyle w:val="a4"/>
        <w:tblW w:w="9634" w:type="dxa"/>
        <w:jc w:val="center"/>
        <w:tblLook w:val="04A0" w:firstRow="1" w:lastRow="0" w:firstColumn="1" w:lastColumn="0" w:noHBand="0" w:noVBand="1"/>
      </w:tblPr>
      <w:tblGrid>
        <w:gridCol w:w="502"/>
        <w:gridCol w:w="9132"/>
      </w:tblGrid>
      <w:tr w:rsidR="00D71C8E" w14:paraId="04F344D7" w14:textId="77777777" w:rsidTr="00D71C8E">
        <w:trPr>
          <w:jc w:val="center"/>
        </w:trPr>
        <w:tc>
          <w:tcPr>
            <w:tcW w:w="502" w:type="dxa"/>
            <w:tcBorders>
              <w:right w:val="nil"/>
            </w:tcBorders>
          </w:tcPr>
          <w:p w14:paraId="3C7B7F7B" w14:textId="77777777" w:rsidR="00D71C8E" w:rsidRDefault="00D71C8E"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問</w:t>
            </w:r>
          </w:p>
        </w:tc>
        <w:tc>
          <w:tcPr>
            <w:tcW w:w="9132" w:type="dxa"/>
            <w:tcBorders>
              <w:left w:val="nil"/>
            </w:tcBorders>
          </w:tcPr>
          <w:p w14:paraId="68D66BD2" w14:textId="2302FAD3" w:rsidR="00D71C8E" w:rsidRDefault="00D71C8E" w:rsidP="00892299">
            <w:pPr>
              <w:rPr>
                <w:rFonts w:ascii="BIZ UDPゴシック" w:eastAsia="BIZ UDPゴシック" w:hAnsi="BIZ UDPゴシック"/>
                <w:sz w:val="24"/>
                <w:szCs w:val="24"/>
              </w:rPr>
            </w:pPr>
            <w:r w:rsidRPr="00B93BFD">
              <w:rPr>
                <w:rFonts w:ascii="BIZ UDPゴシック" w:eastAsia="BIZ UDPゴシック" w:hAnsi="BIZ UDPゴシック" w:hint="eastAsia"/>
                <w:sz w:val="24"/>
                <w:szCs w:val="24"/>
              </w:rPr>
              <w:t>通所介護等におけるその他日常生活費については、施設が利用者等から受領できる際の基準があるが、外部の事業者が利用者との契約を結びその費用を徴収する場合にもその基準は適用されるか。</w:t>
            </w:r>
          </w:p>
        </w:tc>
      </w:tr>
      <w:tr w:rsidR="00D71C8E" w14:paraId="311168F3" w14:textId="77777777" w:rsidTr="00D71C8E">
        <w:trPr>
          <w:jc w:val="center"/>
        </w:trPr>
        <w:tc>
          <w:tcPr>
            <w:tcW w:w="502" w:type="dxa"/>
            <w:tcBorders>
              <w:right w:val="nil"/>
            </w:tcBorders>
          </w:tcPr>
          <w:p w14:paraId="03A48EA7" w14:textId="77777777" w:rsidR="00D71C8E" w:rsidRDefault="00D71C8E" w:rsidP="00892299">
            <w:pPr>
              <w:rPr>
                <w:rFonts w:ascii="BIZ UDPゴシック" w:eastAsia="BIZ UDPゴシック" w:hAnsi="BIZ UDPゴシック"/>
                <w:sz w:val="24"/>
                <w:szCs w:val="24"/>
              </w:rPr>
            </w:pPr>
            <w:r w:rsidRPr="0011092E">
              <w:rPr>
                <w:rFonts w:ascii="BIZ UDPゴシック" w:eastAsia="BIZ UDPゴシック" w:hAnsi="BIZ UDPゴシック" w:hint="eastAsia"/>
                <w:sz w:val="24"/>
                <w:szCs w:val="24"/>
              </w:rPr>
              <w:t>答</w:t>
            </w:r>
          </w:p>
        </w:tc>
        <w:tc>
          <w:tcPr>
            <w:tcW w:w="9132" w:type="dxa"/>
            <w:tcBorders>
              <w:left w:val="nil"/>
            </w:tcBorders>
          </w:tcPr>
          <w:p w14:paraId="606647C1" w14:textId="77777777" w:rsidR="00D71C8E" w:rsidRPr="00D71C8E" w:rsidRDefault="00D71C8E" w:rsidP="00D71C8E">
            <w:pPr>
              <w:rPr>
                <w:rFonts w:ascii="BIZ UDPゴシック" w:eastAsia="BIZ UDPゴシック" w:hAnsi="BIZ UDPゴシック"/>
                <w:sz w:val="24"/>
                <w:szCs w:val="24"/>
              </w:rPr>
            </w:pPr>
            <w:r w:rsidRPr="00D71C8E">
              <w:rPr>
                <w:rFonts w:ascii="BIZ UDPゴシック" w:eastAsia="BIZ UDPゴシック" w:hAnsi="BIZ UDPゴシック" w:hint="eastAsia"/>
                <w:sz w:val="24"/>
                <w:szCs w:val="24"/>
              </w:rPr>
              <w:t>貴見のとおり。</w:t>
            </w:r>
          </w:p>
          <w:p w14:paraId="4EDBA9D4" w14:textId="77777777" w:rsidR="00D71C8E" w:rsidRPr="00D71C8E" w:rsidRDefault="00D71C8E" w:rsidP="00D71C8E">
            <w:pPr>
              <w:rPr>
                <w:rFonts w:ascii="BIZ UDPゴシック" w:eastAsia="BIZ UDPゴシック" w:hAnsi="BIZ UDPゴシック"/>
                <w:sz w:val="24"/>
                <w:szCs w:val="24"/>
              </w:rPr>
            </w:pPr>
            <w:r w:rsidRPr="00D71C8E">
              <w:rPr>
                <w:rFonts w:ascii="BIZ UDPゴシック" w:eastAsia="BIZ UDPゴシック" w:hAnsi="BIZ UDPゴシック" w:hint="eastAsia"/>
                <w:sz w:val="24"/>
                <w:szCs w:val="24"/>
              </w:rPr>
              <w:t>通所介護事業所等においては、日常生活上の援助・世話を行わなければならないこととされていることから、日常生活上必要な物品の購入についても、基本的に通所介護事業所等において便宜を図るべきものである。（利用者が通所介護事業所等の便宜の提供を断って、他の事業者からの購入等を希望するような場合を除く）。</w:t>
            </w:r>
          </w:p>
          <w:p w14:paraId="5C0F0760" w14:textId="77777777" w:rsidR="00D71C8E" w:rsidRPr="00D71C8E" w:rsidRDefault="00D71C8E" w:rsidP="00D71C8E">
            <w:pPr>
              <w:rPr>
                <w:rFonts w:ascii="BIZ UDPゴシック" w:eastAsia="BIZ UDPゴシック" w:hAnsi="BIZ UDPゴシック"/>
                <w:sz w:val="24"/>
                <w:szCs w:val="24"/>
              </w:rPr>
            </w:pPr>
            <w:r w:rsidRPr="00D71C8E">
              <w:rPr>
                <w:rFonts w:ascii="BIZ UDPゴシック" w:eastAsia="BIZ UDPゴシック" w:hAnsi="BIZ UDPゴシック" w:hint="eastAsia"/>
                <w:sz w:val="24"/>
                <w:szCs w:val="24"/>
              </w:rPr>
              <w:t>また、当該便宜は、必ずしも通所介護事業所等の従業者が提供しなければならないものではないが、他の事業者に提供させる場合でも、運営基準の遵守等については最終的に通所介護事業所等が責任を有するものである。</w:t>
            </w:r>
          </w:p>
          <w:p w14:paraId="1F80F3B0" w14:textId="479AD427" w:rsidR="00D71C8E" w:rsidRDefault="00D71C8E" w:rsidP="00D71C8E">
            <w:pPr>
              <w:rPr>
                <w:rFonts w:ascii="BIZ UDPゴシック" w:eastAsia="BIZ UDPゴシック" w:hAnsi="BIZ UDPゴシック"/>
                <w:sz w:val="24"/>
                <w:szCs w:val="24"/>
              </w:rPr>
            </w:pPr>
            <w:r w:rsidRPr="00D71C8E">
              <w:rPr>
                <w:rFonts w:ascii="BIZ UDPゴシック" w:eastAsia="BIZ UDPゴシック" w:hAnsi="BIZ UDPゴシック" w:hint="eastAsia"/>
                <w:sz w:val="24"/>
                <w:szCs w:val="24"/>
              </w:rPr>
              <w:t>従って、通所介護事業所等が、利用者の日常生活上必要な物品の購入等について、完全に利用者と他の事業者との契約に委ねることは不適切であり、また、他の事業者に行わせる場合には、運営基準上費用を徴収できるものか否かの判断や、内容の説明と文書による同意の取得等について、通所介護事業所等が自ら行うか、通所介護事業所等の責任において当該他の事業者にこれを行わせることが必要である。</w:t>
            </w:r>
          </w:p>
        </w:tc>
      </w:tr>
    </w:tbl>
    <w:p w14:paraId="744E5446" w14:textId="79D0C39F" w:rsidR="00C677CC" w:rsidRPr="003E33AE" w:rsidRDefault="00C677CC" w:rsidP="00564318">
      <w:pPr>
        <w:pStyle w:val="a3"/>
        <w:ind w:leftChars="0" w:left="420"/>
        <w:rPr>
          <w:rFonts w:ascii="BIZ UDPゴシック" w:eastAsia="BIZ UDPゴシック" w:hAnsi="BIZ UDPゴシック"/>
          <w:b/>
          <w:sz w:val="24"/>
          <w:szCs w:val="24"/>
        </w:rPr>
      </w:pPr>
    </w:p>
    <w:sectPr w:rsidR="00C677CC" w:rsidRPr="003E33AE" w:rsidSect="00353AFD">
      <w:pgSz w:w="11906" w:h="16838" w:code="9"/>
      <w:pgMar w:top="1134" w:right="1134" w:bottom="1134" w:left="1134" w:header="851" w:footer="992" w:gutter="0"/>
      <w:cols w:space="425"/>
      <w:docGrid w:type="linesAndChars" w:linePitch="378"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9F49C" w14:textId="77777777" w:rsidR="00A81D9D" w:rsidRDefault="00A81D9D" w:rsidP="00522F46">
      <w:r>
        <w:separator/>
      </w:r>
    </w:p>
  </w:endnote>
  <w:endnote w:type="continuationSeparator" w:id="0">
    <w:p w14:paraId="44E764E7" w14:textId="77777777" w:rsidR="00A81D9D" w:rsidRDefault="00A81D9D" w:rsidP="0052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E9829" w14:textId="77777777" w:rsidR="00A81D9D" w:rsidRDefault="00A81D9D" w:rsidP="00522F46">
      <w:r>
        <w:separator/>
      </w:r>
    </w:p>
  </w:footnote>
  <w:footnote w:type="continuationSeparator" w:id="0">
    <w:p w14:paraId="514E42E1" w14:textId="77777777" w:rsidR="00A81D9D" w:rsidRDefault="00A81D9D" w:rsidP="00522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4F0"/>
    <w:multiLevelType w:val="hybridMultilevel"/>
    <w:tmpl w:val="E8769796"/>
    <w:lvl w:ilvl="0" w:tplc="83921AE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492369"/>
    <w:multiLevelType w:val="hybridMultilevel"/>
    <w:tmpl w:val="3E3C17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F3703"/>
    <w:multiLevelType w:val="hybridMultilevel"/>
    <w:tmpl w:val="4CEA39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E60E7D"/>
    <w:multiLevelType w:val="hybridMultilevel"/>
    <w:tmpl w:val="EA009146"/>
    <w:lvl w:ilvl="0" w:tplc="542A310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284C24"/>
    <w:multiLevelType w:val="hybridMultilevel"/>
    <w:tmpl w:val="749C08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B4578A8"/>
    <w:multiLevelType w:val="hybridMultilevel"/>
    <w:tmpl w:val="52BE9762"/>
    <w:lvl w:ilvl="0" w:tplc="04090001">
      <w:start w:val="1"/>
      <w:numFmt w:val="bullet"/>
      <w:lvlText w:val=""/>
      <w:lvlJc w:val="left"/>
      <w:pPr>
        <w:ind w:left="840" w:hanging="420"/>
      </w:pPr>
      <w:rPr>
        <w:rFonts w:ascii="Wingdings" w:hAnsi="Wingdings" w:hint="default"/>
      </w:rPr>
    </w:lvl>
    <w:lvl w:ilvl="1" w:tplc="055C0D04">
      <w:start w:val="1"/>
      <w:numFmt w:val="bullet"/>
      <w:lvlText w:val="・"/>
      <w:lvlJc w:val="left"/>
      <w:pPr>
        <w:ind w:left="1200" w:hanging="360"/>
      </w:pPr>
      <w:rPr>
        <w:rFonts w:ascii="BIZ UDPゴシック" w:eastAsia="BIZ UDPゴシック" w:hAnsi="BIZ UDPゴシック" w:cstheme="minorBidi" w:hint="eastAsia"/>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EE7D6E"/>
    <w:multiLevelType w:val="hybridMultilevel"/>
    <w:tmpl w:val="945AD5A8"/>
    <w:lvl w:ilvl="0" w:tplc="4AC6F75C">
      <w:start w:val="1"/>
      <w:numFmt w:val="decimalEnclosedCircle"/>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8C340B"/>
    <w:multiLevelType w:val="hybridMultilevel"/>
    <w:tmpl w:val="0022715C"/>
    <w:lvl w:ilvl="0" w:tplc="9462214E">
      <w:start w:val="1"/>
      <w:numFmt w:val="decimalEnclosedCircle"/>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11E25"/>
    <w:multiLevelType w:val="hybridMultilevel"/>
    <w:tmpl w:val="8066523C"/>
    <w:lvl w:ilvl="0" w:tplc="0409000F">
      <w:start w:val="1"/>
      <w:numFmt w:val="decimal"/>
      <w:lvlText w:val="%1."/>
      <w:lvlJc w:val="left"/>
      <w:pPr>
        <w:ind w:left="420" w:hanging="420"/>
      </w:pPr>
    </w:lvl>
    <w:lvl w:ilvl="1" w:tplc="0B7E5E56">
      <w:start w:val="1"/>
      <w:numFmt w:val="decimalEnclosedCircle"/>
      <w:lvlText w:val="%2"/>
      <w:lvlJc w:val="left"/>
      <w:pPr>
        <w:ind w:left="780" w:hanging="360"/>
      </w:pPr>
      <w:rPr>
        <w:rFonts w:hint="default"/>
      </w:rPr>
    </w:lvl>
    <w:lvl w:ilvl="2" w:tplc="5DC00F74">
      <w:start w:val="1"/>
      <w:numFmt w:val="bullet"/>
      <w:lvlText w:val="・"/>
      <w:lvlJc w:val="left"/>
      <w:pPr>
        <w:ind w:left="1200" w:hanging="360"/>
      </w:pPr>
      <w:rPr>
        <w:rFonts w:ascii="BIZ UDPゴシック" w:eastAsia="BIZ UDPゴシック" w:hAnsi="BIZ UDP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4C2ED9"/>
    <w:multiLevelType w:val="hybridMultilevel"/>
    <w:tmpl w:val="F4285D58"/>
    <w:lvl w:ilvl="0" w:tplc="83921AE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910F0F"/>
    <w:multiLevelType w:val="hybridMultilevel"/>
    <w:tmpl w:val="AE6267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4B62F4"/>
    <w:multiLevelType w:val="hybridMultilevel"/>
    <w:tmpl w:val="C95A19BE"/>
    <w:lvl w:ilvl="0" w:tplc="83921AE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F16045"/>
    <w:multiLevelType w:val="hybridMultilevel"/>
    <w:tmpl w:val="EB50F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3E589A"/>
    <w:multiLevelType w:val="hybridMultilevel"/>
    <w:tmpl w:val="026A05C0"/>
    <w:lvl w:ilvl="0" w:tplc="C122AD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5F2BBD"/>
    <w:multiLevelType w:val="hybridMultilevel"/>
    <w:tmpl w:val="7FA20382"/>
    <w:lvl w:ilvl="0" w:tplc="542A310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3541C8"/>
    <w:multiLevelType w:val="hybridMultilevel"/>
    <w:tmpl w:val="B2B694AA"/>
    <w:lvl w:ilvl="0" w:tplc="542A310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50272E"/>
    <w:multiLevelType w:val="hybridMultilevel"/>
    <w:tmpl w:val="6708F58E"/>
    <w:lvl w:ilvl="0" w:tplc="542A310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2F7251F"/>
    <w:multiLevelType w:val="hybridMultilevel"/>
    <w:tmpl w:val="9C84E280"/>
    <w:lvl w:ilvl="0" w:tplc="83921AE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6D7C53"/>
    <w:multiLevelType w:val="hybridMultilevel"/>
    <w:tmpl w:val="7E3AE1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05E4438"/>
    <w:multiLevelType w:val="hybridMultilevel"/>
    <w:tmpl w:val="D1BC91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101036"/>
    <w:multiLevelType w:val="hybridMultilevel"/>
    <w:tmpl w:val="518A9292"/>
    <w:lvl w:ilvl="0" w:tplc="542A310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9E3C08"/>
    <w:multiLevelType w:val="hybridMultilevel"/>
    <w:tmpl w:val="876A7484"/>
    <w:lvl w:ilvl="0" w:tplc="B58EC01E">
      <w:start w:val="3"/>
      <w:numFmt w:val="bullet"/>
      <w:lvlText w:val="・"/>
      <w:lvlJc w:val="left"/>
      <w:pPr>
        <w:ind w:left="1260" w:hanging="360"/>
      </w:pPr>
      <w:rPr>
        <w:rFonts w:ascii="BIZ UDPゴシック" w:eastAsia="BIZ UDPゴシック" w:hAnsi="BIZ UDP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A13169B"/>
    <w:multiLevelType w:val="hybridMultilevel"/>
    <w:tmpl w:val="C16E1842"/>
    <w:lvl w:ilvl="0" w:tplc="B58EC01E">
      <w:start w:val="3"/>
      <w:numFmt w:val="bullet"/>
      <w:lvlText w:val="・"/>
      <w:lvlJc w:val="left"/>
      <w:pPr>
        <w:ind w:left="84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E255E9E"/>
    <w:multiLevelType w:val="hybridMultilevel"/>
    <w:tmpl w:val="48E4A8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7D6FE5"/>
    <w:multiLevelType w:val="hybridMultilevel"/>
    <w:tmpl w:val="17687260"/>
    <w:lvl w:ilvl="0" w:tplc="4AC6F75C">
      <w:start w:val="1"/>
      <w:numFmt w:val="decimalEnclosedCircle"/>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BE2E42"/>
    <w:multiLevelType w:val="hybridMultilevel"/>
    <w:tmpl w:val="9D4AAF92"/>
    <w:lvl w:ilvl="0" w:tplc="9462214E">
      <w:start w:val="1"/>
      <w:numFmt w:val="decimalEnclosedCircle"/>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2"/>
  </w:num>
  <w:num w:numId="3">
    <w:abstractNumId w:val="21"/>
  </w:num>
  <w:num w:numId="4">
    <w:abstractNumId w:val="2"/>
  </w:num>
  <w:num w:numId="5">
    <w:abstractNumId w:val="0"/>
  </w:num>
  <w:num w:numId="6">
    <w:abstractNumId w:val="9"/>
  </w:num>
  <w:num w:numId="7">
    <w:abstractNumId w:val="11"/>
  </w:num>
  <w:num w:numId="8">
    <w:abstractNumId w:val="17"/>
  </w:num>
  <w:num w:numId="9">
    <w:abstractNumId w:val="12"/>
  </w:num>
  <w:num w:numId="10">
    <w:abstractNumId w:val="16"/>
  </w:num>
  <w:num w:numId="11">
    <w:abstractNumId w:val="15"/>
  </w:num>
  <w:num w:numId="12">
    <w:abstractNumId w:val="14"/>
  </w:num>
  <w:num w:numId="13">
    <w:abstractNumId w:val="20"/>
  </w:num>
  <w:num w:numId="14">
    <w:abstractNumId w:val="3"/>
  </w:num>
  <w:num w:numId="15">
    <w:abstractNumId w:val="18"/>
  </w:num>
  <w:num w:numId="16">
    <w:abstractNumId w:val="23"/>
  </w:num>
  <w:num w:numId="17">
    <w:abstractNumId w:val="13"/>
  </w:num>
  <w:num w:numId="18">
    <w:abstractNumId w:val="19"/>
  </w:num>
  <w:num w:numId="19">
    <w:abstractNumId w:val="7"/>
  </w:num>
  <w:num w:numId="20">
    <w:abstractNumId w:val="25"/>
  </w:num>
  <w:num w:numId="21">
    <w:abstractNumId w:val="1"/>
  </w:num>
  <w:num w:numId="22">
    <w:abstractNumId w:val="24"/>
  </w:num>
  <w:num w:numId="23">
    <w:abstractNumId w:val="5"/>
  </w:num>
  <w:num w:numId="24">
    <w:abstractNumId w:val="6"/>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rawingGridHorizontalSpacing w:val="25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57"/>
    <w:rsid w:val="00016FC3"/>
    <w:rsid w:val="00031D32"/>
    <w:rsid w:val="00064F1B"/>
    <w:rsid w:val="00080D0B"/>
    <w:rsid w:val="000B464C"/>
    <w:rsid w:val="0011092E"/>
    <w:rsid w:val="00117247"/>
    <w:rsid w:val="00130BC6"/>
    <w:rsid w:val="00156661"/>
    <w:rsid w:val="001603B7"/>
    <w:rsid w:val="001975D3"/>
    <w:rsid w:val="001D0B96"/>
    <w:rsid w:val="001D511C"/>
    <w:rsid w:val="00206700"/>
    <w:rsid w:val="00253638"/>
    <w:rsid w:val="00270345"/>
    <w:rsid w:val="0027243A"/>
    <w:rsid w:val="002845C6"/>
    <w:rsid w:val="002F6000"/>
    <w:rsid w:val="00353AFD"/>
    <w:rsid w:val="0035777A"/>
    <w:rsid w:val="0038689E"/>
    <w:rsid w:val="003E33AE"/>
    <w:rsid w:val="003E3473"/>
    <w:rsid w:val="00471DD0"/>
    <w:rsid w:val="00472366"/>
    <w:rsid w:val="00474812"/>
    <w:rsid w:val="00476FC5"/>
    <w:rsid w:val="004937E9"/>
    <w:rsid w:val="0049453F"/>
    <w:rsid w:val="0049460D"/>
    <w:rsid w:val="004B127D"/>
    <w:rsid w:val="004D441E"/>
    <w:rsid w:val="004E6D46"/>
    <w:rsid w:val="004F5456"/>
    <w:rsid w:val="005055F2"/>
    <w:rsid w:val="005177A8"/>
    <w:rsid w:val="00522F46"/>
    <w:rsid w:val="00555627"/>
    <w:rsid w:val="00564318"/>
    <w:rsid w:val="00567022"/>
    <w:rsid w:val="00595424"/>
    <w:rsid w:val="005A3E3D"/>
    <w:rsid w:val="005B2C75"/>
    <w:rsid w:val="005B4354"/>
    <w:rsid w:val="005E1469"/>
    <w:rsid w:val="00600D44"/>
    <w:rsid w:val="00605287"/>
    <w:rsid w:val="0061263B"/>
    <w:rsid w:val="00677610"/>
    <w:rsid w:val="00684C57"/>
    <w:rsid w:val="006855BE"/>
    <w:rsid w:val="006C6CD4"/>
    <w:rsid w:val="006E717E"/>
    <w:rsid w:val="00731837"/>
    <w:rsid w:val="00770CA7"/>
    <w:rsid w:val="00774CDB"/>
    <w:rsid w:val="00780A7C"/>
    <w:rsid w:val="00802DD2"/>
    <w:rsid w:val="00806AFD"/>
    <w:rsid w:val="00806EF5"/>
    <w:rsid w:val="008B237B"/>
    <w:rsid w:val="008D2019"/>
    <w:rsid w:val="009048E1"/>
    <w:rsid w:val="009366B6"/>
    <w:rsid w:val="0095481E"/>
    <w:rsid w:val="00965F9D"/>
    <w:rsid w:val="00975706"/>
    <w:rsid w:val="009A1464"/>
    <w:rsid w:val="009A5C80"/>
    <w:rsid w:val="009F1382"/>
    <w:rsid w:val="00A01BF8"/>
    <w:rsid w:val="00A558F8"/>
    <w:rsid w:val="00A61C28"/>
    <w:rsid w:val="00A81D9D"/>
    <w:rsid w:val="00AF6BE1"/>
    <w:rsid w:val="00B0181D"/>
    <w:rsid w:val="00B15E4C"/>
    <w:rsid w:val="00B30457"/>
    <w:rsid w:val="00B3428E"/>
    <w:rsid w:val="00B34CAA"/>
    <w:rsid w:val="00B57214"/>
    <w:rsid w:val="00B60E2B"/>
    <w:rsid w:val="00B7332B"/>
    <w:rsid w:val="00B93BFD"/>
    <w:rsid w:val="00B97F44"/>
    <w:rsid w:val="00BA46F6"/>
    <w:rsid w:val="00C677CC"/>
    <w:rsid w:val="00C75C57"/>
    <w:rsid w:val="00C80847"/>
    <w:rsid w:val="00C923AE"/>
    <w:rsid w:val="00C95249"/>
    <w:rsid w:val="00D168C4"/>
    <w:rsid w:val="00D16CEC"/>
    <w:rsid w:val="00D27AA2"/>
    <w:rsid w:val="00D50EDB"/>
    <w:rsid w:val="00D71C8E"/>
    <w:rsid w:val="00D73270"/>
    <w:rsid w:val="00E178B5"/>
    <w:rsid w:val="00EC12A6"/>
    <w:rsid w:val="00EE1E78"/>
    <w:rsid w:val="00EF3DC6"/>
    <w:rsid w:val="00F37F7E"/>
    <w:rsid w:val="00F85180"/>
    <w:rsid w:val="00F9042E"/>
    <w:rsid w:val="00FC66EF"/>
    <w:rsid w:val="00FD7702"/>
    <w:rsid w:val="00FE7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5D51D"/>
  <w15:chartTrackingRefBased/>
  <w15:docId w15:val="{B9388DB5-BAB3-4E30-8B4E-D516E01E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661"/>
    <w:pPr>
      <w:ind w:leftChars="400" w:left="840"/>
    </w:pPr>
  </w:style>
  <w:style w:type="table" w:styleId="a4">
    <w:name w:val="Table Grid"/>
    <w:basedOn w:val="a1"/>
    <w:uiPriority w:val="59"/>
    <w:rsid w:val="0015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2F46"/>
    <w:pPr>
      <w:tabs>
        <w:tab w:val="center" w:pos="4252"/>
        <w:tab w:val="right" w:pos="8504"/>
      </w:tabs>
      <w:snapToGrid w:val="0"/>
    </w:pPr>
  </w:style>
  <w:style w:type="character" w:customStyle="1" w:styleId="a6">
    <w:name w:val="ヘッダー (文字)"/>
    <w:basedOn w:val="a0"/>
    <w:link w:val="a5"/>
    <w:uiPriority w:val="99"/>
    <w:rsid w:val="00522F46"/>
  </w:style>
  <w:style w:type="paragraph" w:styleId="a7">
    <w:name w:val="footer"/>
    <w:basedOn w:val="a"/>
    <w:link w:val="a8"/>
    <w:uiPriority w:val="99"/>
    <w:unhideWhenUsed/>
    <w:rsid w:val="00522F46"/>
    <w:pPr>
      <w:tabs>
        <w:tab w:val="center" w:pos="4252"/>
        <w:tab w:val="right" w:pos="8504"/>
      </w:tabs>
      <w:snapToGrid w:val="0"/>
    </w:pPr>
  </w:style>
  <w:style w:type="character" w:customStyle="1" w:styleId="a8">
    <w:name w:val="フッター (文字)"/>
    <w:basedOn w:val="a0"/>
    <w:link w:val="a7"/>
    <w:uiPriority w:val="99"/>
    <w:rsid w:val="00522F46"/>
  </w:style>
  <w:style w:type="table" w:customStyle="1" w:styleId="1">
    <w:name w:val="表 (格子)1"/>
    <w:basedOn w:val="a1"/>
    <w:next w:val="a4"/>
    <w:uiPriority w:val="59"/>
    <w:rsid w:val="005B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E7041"/>
    <w:rPr>
      <w:sz w:val="18"/>
      <w:szCs w:val="18"/>
    </w:rPr>
  </w:style>
  <w:style w:type="paragraph" w:styleId="aa">
    <w:name w:val="annotation text"/>
    <w:basedOn w:val="a"/>
    <w:link w:val="ab"/>
    <w:uiPriority w:val="99"/>
    <w:semiHidden/>
    <w:unhideWhenUsed/>
    <w:rsid w:val="00FE7041"/>
    <w:pPr>
      <w:jc w:val="left"/>
    </w:pPr>
  </w:style>
  <w:style w:type="character" w:customStyle="1" w:styleId="ab">
    <w:name w:val="コメント文字列 (文字)"/>
    <w:basedOn w:val="a0"/>
    <w:link w:val="aa"/>
    <w:uiPriority w:val="99"/>
    <w:semiHidden/>
    <w:rsid w:val="00FE7041"/>
  </w:style>
  <w:style w:type="paragraph" w:styleId="ac">
    <w:name w:val="annotation subject"/>
    <w:basedOn w:val="aa"/>
    <w:next w:val="aa"/>
    <w:link w:val="ad"/>
    <w:uiPriority w:val="99"/>
    <w:semiHidden/>
    <w:unhideWhenUsed/>
    <w:rsid w:val="00FE7041"/>
    <w:rPr>
      <w:b/>
      <w:bCs/>
    </w:rPr>
  </w:style>
  <w:style w:type="character" w:customStyle="1" w:styleId="ad">
    <w:name w:val="コメント内容 (文字)"/>
    <w:basedOn w:val="ab"/>
    <w:link w:val="ac"/>
    <w:uiPriority w:val="99"/>
    <w:semiHidden/>
    <w:rsid w:val="00FE7041"/>
    <w:rPr>
      <w:b/>
      <w:bCs/>
    </w:rPr>
  </w:style>
  <w:style w:type="paragraph" w:styleId="ae">
    <w:name w:val="Balloon Text"/>
    <w:basedOn w:val="a"/>
    <w:link w:val="af"/>
    <w:uiPriority w:val="99"/>
    <w:semiHidden/>
    <w:unhideWhenUsed/>
    <w:rsid w:val="00FE704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E70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9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7983-A18D-400F-B9A9-0385BB04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927</Words>
  <Characters>5290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森重 友賀</dc:creator>
  <cp:keywords/>
  <dc:description/>
  <cp:lastModifiedBy>森重 友賀</cp:lastModifiedBy>
  <cp:revision>12</cp:revision>
  <cp:lastPrinted>2025-10-03T03:00:00Z</cp:lastPrinted>
  <dcterms:created xsi:type="dcterms:W3CDTF">2025-10-03T02:58:00Z</dcterms:created>
  <dcterms:modified xsi:type="dcterms:W3CDTF">2025-10-22T01:39:00Z</dcterms:modified>
</cp:coreProperties>
</file>